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D7A" w:rsidRDefault="00B41D7A">
      <w:pPr>
        <w:pStyle w:val="ConsPlusNormal0"/>
        <w:jc w:val="both"/>
        <w:outlineLvl w:val="0"/>
      </w:pPr>
    </w:p>
    <w:p w:rsidR="00B41D7A" w:rsidRDefault="0003790C">
      <w:pPr>
        <w:pStyle w:val="ConsPlusTitle0"/>
        <w:jc w:val="center"/>
        <w:outlineLvl w:val="0"/>
      </w:pPr>
      <w:r>
        <w:t>КОМИТЕТ ПО ГОСУДАРСТВЕННЫМ ЗАКУПКАМ РЕСПУБЛИКИ ДАГЕСТАН</w:t>
      </w:r>
    </w:p>
    <w:p w:rsidR="00B41D7A" w:rsidRDefault="00B41D7A">
      <w:pPr>
        <w:pStyle w:val="ConsPlusTitle0"/>
        <w:jc w:val="both"/>
      </w:pPr>
    </w:p>
    <w:p w:rsidR="00B41D7A" w:rsidRDefault="0003790C">
      <w:pPr>
        <w:pStyle w:val="ConsPlusTitle0"/>
        <w:jc w:val="center"/>
      </w:pPr>
      <w:r>
        <w:t>ПРИКАЗ</w:t>
      </w:r>
    </w:p>
    <w:p w:rsidR="00B41D7A" w:rsidRDefault="0003790C">
      <w:pPr>
        <w:pStyle w:val="ConsPlusTitle0"/>
        <w:jc w:val="center"/>
      </w:pPr>
      <w:r>
        <w:t>от 9 декабря 2024 г. N 59-ОД</w:t>
      </w:r>
    </w:p>
    <w:p w:rsidR="00B41D7A" w:rsidRDefault="00B41D7A">
      <w:pPr>
        <w:pStyle w:val="ConsPlusTitle0"/>
        <w:jc w:val="both"/>
      </w:pPr>
    </w:p>
    <w:p w:rsidR="00B41D7A" w:rsidRDefault="0003790C">
      <w:pPr>
        <w:pStyle w:val="ConsPlusTitle0"/>
        <w:jc w:val="center"/>
      </w:pPr>
      <w:r>
        <w:t xml:space="preserve">ОБ ОПРЕДЕЛЕНИИ </w:t>
      </w:r>
      <w:proofErr w:type="gramStart"/>
      <w:r>
        <w:t>ЕДИНОГО</w:t>
      </w:r>
      <w:proofErr w:type="gramEnd"/>
      <w:r>
        <w:t xml:space="preserve"> АГРЕГАТОРА ТОРГОВЛИ</w:t>
      </w:r>
    </w:p>
    <w:p w:rsidR="00B41D7A" w:rsidRDefault="00B41D7A">
      <w:pPr>
        <w:pStyle w:val="ConsPlusNormal0"/>
        <w:jc w:val="both"/>
      </w:pPr>
    </w:p>
    <w:p w:rsidR="00B41D7A" w:rsidRDefault="0003790C">
      <w:pPr>
        <w:pStyle w:val="ConsPlusNormal0"/>
        <w:ind w:firstLine="540"/>
        <w:jc w:val="both"/>
      </w:pPr>
      <w:r>
        <w:t xml:space="preserve">В целях реализации </w:t>
      </w:r>
      <w:hyperlink r:id="rId7" w:tooltip="Распоряжение Правительства РД от 30.10.2018 N 245-р (ред. от 05.12.2024) &lt;О реализации пилотного проекта, предусматривающего использование единого агрегатора торговли - информационного ресурса, с помощью которого государственные заказчики Республики Дагестан в">
        <w:r>
          <w:rPr>
            <w:color w:val="0000FF"/>
          </w:rPr>
          <w:t>пункта 3</w:t>
        </w:r>
      </w:hyperlink>
      <w:r>
        <w:t xml:space="preserve"> распоряжения Правительства Республики Дагестан от 30 октября 2018 года N 245-р (и</w:t>
      </w:r>
      <w:r>
        <w:t>нтернет-портал правовой информации Республики Дагестан (</w:t>
      </w:r>
      <w:hyperlink r:id="rId8">
        <w:r>
          <w:rPr>
            <w:color w:val="0000FF"/>
          </w:rPr>
          <w:t>www.pravo.e-dag.ru</w:t>
        </w:r>
      </w:hyperlink>
      <w:r>
        <w:t>), 2018, 2 ноября, N 05002003232; 2021, 20 февраля, N 05002006805; 2024,17 декабря, N 05002014986) приказываю:</w:t>
      </w:r>
    </w:p>
    <w:p w:rsidR="00B41D7A" w:rsidRDefault="0003790C">
      <w:pPr>
        <w:pStyle w:val="ConsPlusNormal0"/>
        <w:spacing w:before="200"/>
        <w:ind w:firstLine="540"/>
        <w:jc w:val="both"/>
      </w:pPr>
      <w:r>
        <w:t xml:space="preserve">1. </w:t>
      </w:r>
      <w:proofErr w:type="gramStart"/>
      <w:r>
        <w:t xml:space="preserve">Определить в качестве единого </w:t>
      </w:r>
      <w:proofErr w:type="spellStart"/>
      <w:r>
        <w:t>агре</w:t>
      </w:r>
      <w:r>
        <w:t>гатора</w:t>
      </w:r>
      <w:proofErr w:type="spellEnd"/>
      <w:r>
        <w:t xml:space="preserve"> торговли, с помощью которого заказчики Республики Дагестан вправе осуществлять закупки для обеспечения государственных и муниципальных нужд в соответствии с </w:t>
      </w:r>
      <w:hyperlink r:id="rId9" w:tooltip="Федеральный закон от 05.04.2013 N 44-ФЗ (ред. от 26.12.2024) &quot;О контрактной системе в сфере закупок товаров, работ, услуг для обеспечения государственных и муниципальных нужд&quot; {КонсультантПлюс}">
        <w:r>
          <w:rPr>
            <w:color w:val="0000FF"/>
          </w:rPr>
          <w:t>пунктами 4</w:t>
        </w:r>
      </w:hyperlink>
      <w:r>
        <w:t xml:space="preserve"> и </w:t>
      </w:r>
      <w:hyperlink r:id="rId10" w:tooltip="Федеральный закон от 05.04.2013 N 44-ФЗ (ред. от 26.12.2024) &quot;О контрактной системе в сфере закупок товаров, работ, услуг для обеспечения государственных и муниципальных нужд&quot; {КонсультантПлюс}">
        <w:r>
          <w:rPr>
            <w:color w:val="0000FF"/>
          </w:rPr>
          <w:t>5 части 1 с</w:t>
        </w:r>
        <w:r>
          <w:rPr>
            <w:color w:val="0000FF"/>
          </w:rPr>
          <w:t>татьи 93</w:t>
        </w:r>
      </w:hyperlink>
      <w:r>
        <w:t xml:space="preserve"> Федерального закона от 5 апреля 2013 года N 44-ФЗ "О контрактной системе в сфере закупок товаров, работ, услуг для обеспечения государственных и муниципальных нужд", подсистему "Малые закупки Республики</w:t>
      </w:r>
      <w:proofErr w:type="gramEnd"/>
      <w:r>
        <w:t xml:space="preserve"> Дагестан" региональной информационной систем</w:t>
      </w:r>
      <w:r>
        <w:t>ы в сфере закупок товаров, работ, услуг для обеспечения нужд Республики Дагестан (</w:t>
      </w:r>
      <w:hyperlink r:id="rId11">
        <w:r>
          <w:rPr>
            <w:color w:val="0000FF"/>
          </w:rPr>
          <w:t>goszakaz.e-dag.ru/</w:t>
        </w:r>
        <w:proofErr w:type="spellStart"/>
        <w:r>
          <w:rPr>
            <w:color w:val="0000FF"/>
          </w:rPr>
          <w:t>smallpurchases</w:t>
        </w:r>
        <w:proofErr w:type="spellEnd"/>
      </w:hyperlink>
      <w:r>
        <w:t>).</w:t>
      </w:r>
    </w:p>
    <w:p w:rsidR="00B41D7A" w:rsidRDefault="0003790C">
      <w:pPr>
        <w:pStyle w:val="ConsPlusNormal0"/>
        <w:spacing w:before="200"/>
        <w:ind w:firstLine="540"/>
        <w:jc w:val="both"/>
      </w:pPr>
      <w:r>
        <w:t xml:space="preserve">2. </w:t>
      </w:r>
      <w:proofErr w:type="gramStart"/>
      <w:r>
        <w:t xml:space="preserve">Утвердить прилагаемый </w:t>
      </w:r>
      <w:hyperlink w:anchor="P33" w:tooltip="РЕГЛАМЕНТ">
        <w:r>
          <w:rPr>
            <w:color w:val="0000FF"/>
          </w:rPr>
          <w:t>Регламент</w:t>
        </w:r>
      </w:hyperlink>
      <w:r>
        <w:t xml:space="preserve"> осуществлен</w:t>
      </w:r>
      <w:r>
        <w:t>ия закупок для обеспечения государственных и муниципальных нужд в соответствии с пунктами 4 и 5 части 1 статьи 93 Федерального закона от 5 апреля 2013 года N 44-ФЗ "О контрактной системе в сфере закупок товаров, работ, услуг для обеспечения государственных</w:t>
      </w:r>
      <w:r>
        <w:t xml:space="preserve"> и муниципальных нужд" с использованием единого </w:t>
      </w:r>
      <w:proofErr w:type="spellStart"/>
      <w:r>
        <w:t>агрегатора</w:t>
      </w:r>
      <w:proofErr w:type="spellEnd"/>
      <w:r>
        <w:t xml:space="preserve"> торговли "Малые закупки Республики Дагестан" (далее - Регламент).</w:t>
      </w:r>
      <w:proofErr w:type="gramEnd"/>
    </w:p>
    <w:p w:rsidR="00B41D7A" w:rsidRDefault="0003790C">
      <w:pPr>
        <w:pStyle w:val="ConsPlusNormal0"/>
        <w:spacing w:before="200"/>
        <w:ind w:firstLine="540"/>
        <w:jc w:val="both"/>
      </w:pPr>
      <w:r>
        <w:t xml:space="preserve">3. Отделу делопроизводства, кадрового и финансово-хозяйственного обеспечения </w:t>
      </w:r>
      <w:proofErr w:type="gramStart"/>
      <w:r>
        <w:t>разместить Регламент</w:t>
      </w:r>
      <w:proofErr w:type="gramEnd"/>
      <w:r>
        <w:t xml:space="preserve"> на официальном сайте Комитета по государственным закупкам Республики Дагестан в сети "Интернет" </w:t>
      </w:r>
      <w:hyperlink r:id="rId12">
        <w:r>
          <w:rPr>
            <w:color w:val="0000FF"/>
          </w:rPr>
          <w:t>goszakazrd.e-da</w:t>
        </w:r>
        <w:r>
          <w:rPr>
            <w:color w:val="0000FF"/>
          </w:rPr>
          <w:t>g.ru</w:t>
        </w:r>
      </w:hyperlink>
      <w:r>
        <w:t>.</w:t>
      </w:r>
    </w:p>
    <w:p w:rsidR="00B41D7A" w:rsidRDefault="0003790C">
      <w:pPr>
        <w:pStyle w:val="ConsPlusNormal0"/>
        <w:spacing w:before="200"/>
        <w:ind w:firstLine="540"/>
        <w:jc w:val="both"/>
      </w:pPr>
      <w:r>
        <w:t xml:space="preserve">4. Признать утратившим силу </w:t>
      </w:r>
      <w:hyperlink r:id="rId13" w:tooltip="Приказ Даггосзакупки от 02.05.2023 N 68-ОД &quot;Об определении единого агрегатора торговли&quot; (Зарегистрировано в Минюсте РД 31.05.2023 N 6646) ------------ Утратил силу или отменен {КонсультантПлюс}">
        <w:r>
          <w:rPr>
            <w:color w:val="0000FF"/>
          </w:rPr>
          <w:t>приказ</w:t>
        </w:r>
      </w:hyperlink>
      <w:r>
        <w:t xml:space="preserve"> Комитета по государственным закупкам Республики Дагестан от 2 мая 2023 года N 68-ОД "Об определении единого </w:t>
      </w:r>
      <w:proofErr w:type="spellStart"/>
      <w:r>
        <w:t>агрегатора</w:t>
      </w:r>
      <w:proofErr w:type="spellEnd"/>
      <w:r>
        <w:t xml:space="preserve"> торговли" (интернет-портал правовой информации Республики Дагестан (</w:t>
      </w:r>
      <w:hyperlink r:id="rId14">
        <w:r>
          <w:rPr>
            <w:color w:val="0000FF"/>
          </w:rPr>
          <w:t>www.pravo.e-dag.ru</w:t>
        </w:r>
      </w:hyperlink>
      <w:r>
        <w:t>), 2023, 31 мая, N 05031011328).</w:t>
      </w:r>
    </w:p>
    <w:p w:rsidR="00B41D7A" w:rsidRDefault="0003790C">
      <w:pPr>
        <w:pStyle w:val="ConsPlusNormal0"/>
        <w:spacing w:before="200"/>
        <w:ind w:firstLine="540"/>
        <w:jc w:val="both"/>
      </w:pPr>
      <w:r>
        <w:t>5. Направить настоящий приказ на государственную регистрацию в Министерство юстиции Республики Дагестан в установленном законодательством порядке.</w:t>
      </w:r>
    </w:p>
    <w:p w:rsidR="00B41D7A" w:rsidRDefault="0003790C">
      <w:pPr>
        <w:pStyle w:val="ConsPlusNormal0"/>
        <w:spacing w:before="200"/>
        <w:ind w:firstLine="540"/>
        <w:jc w:val="both"/>
      </w:pPr>
      <w:r>
        <w:t xml:space="preserve">6. </w:t>
      </w:r>
      <w:proofErr w:type="gramStart"/>
      <w:r>
        <w:t>Разместить</w:t>
      </w:r>
      <w:proofErr w:type="gramEnd"/>
      <w:r>
        <w:t xml:space="preserve"> настоящий п</w:t>
      </w:r>
      <w:r>
        <w:t xml:space="preserve">риказ на официальном сайте Комитета по государственным закупкам Республики Дагестан в сети "Интернет" </w:t>
      </w:r>
      <w:hyperlink r:id="rId15">
        <w:r>
          <w:rPr>
            <w:color w:val="0000FF"/>
          </w:rPr>
          <w:t>goszakazrd.e-dag.ru</w:t>
        </w:r>
      </w:hyperlink>
      <w:r>
        <w:t>.</w:t>
      </w:r>
    </w:p>
    <w:p w:rsidR="00B41D7A" w:rsidRDefault="0003790C">
      <w:pPr>
        <w:pStyle w:val="ConsPlusNormal0"/>
        <w:spacing w:before="200"/>
        <w:ind w:firstLine="540"/>
        <w:jc w:val="both"/>
      </w:pPr>
      <w:r>
        <w:t>7. Настоящий приказ вступает в силу в установленном законодательством порядке.</w:t>
      </w:r>
    </w:p>
    <w:p w:rsidR="00B41D7A" w:rsidRDefault="0003790C">
      <w:pPr>
        <w:pStyle w:val="ConsPlusNormal0"/>
        <w:spacing w:before="200"/>
        <w:ind w:firstLine="540"/>
        <w:jc w:val="both"/>
      </w:pPr>
      <w:r>
        <w:t xml:space="preserve">8. </w:t>
      </w:r>
      <w:proofErr w:type="gramStart"/>
      <w:r>
        <w:t>Контроль за</w:t>
      </w:r>
      <w:proofErr w:type="gramEnd"/>
      <w:r>
        <w:t xml:space="preserve"> исполнением настоящего приказа оставляю за собой.</w:t>
      </w:r>
    </w:p>
    <w:p w:rsidR="00B41D7A" w:rsidRDefault="00B41D7A">
      <w:pPr>
        <w:pStyle w:val="ConsPlusNormal0"/>
        <w:jc w:val="both"/>
      </w:pPr>
    </w:p>
    <w:p w:rsidR="00B41D7A" w:rsidRDefault="0003790C">
      <w:pPr>
        <w:pStyle w:val="ConsPlusNormal0"/>
        <w:jc w:val="right"/>
      </w:pPr>
      <w:r>
        <w:t>Председатель Комитета</w:t>
      </w:r>
    </w:p>
    <w:p w:rsidR="00B41D7A" w:rsidRDefault="0003790C">
      <w:pPr>
        <w:pStyle w:val="ConsPlusNormal0"/>
        <w:jc w:val="right"/>
      </w:pPr>
      <w:r>
        <w:t>по государственным закупкам</w:t>
      </w:r>
    </w:p>
    <w:p w:rsidR="00B41D7A" w:rsidRDefault="0003790C">
      <w:pPr>
        <w:pStyle w:val="ConsPlusNormal0"/>
        <w:jc w:val="right"/>
      </w:pPr>
      <w:r>
        <w:t>Республики Дагестан</w:t>
      </w:r>
    </w:p>
    <w:p w:rsidR="00B41D7A" w:rsidRDefault="0003790C">
      <w:pPr>
        <w:pStyle w:val="ConsPlusNormal0"/>
        <w:jc w:val="right"/>
      </w:pPr>
      <w:r>
        <w:t>А.НИФТАЛИЕВ</w:t>
      </w:r>
    </w:p>
    <w:p w:rsidR="00B41D7A" w:rsidRDefault="00B41D7A">
      <w:pPr>
        <w:pStyle w:val="ConsPlusNormal0"/>
        <w:jc w:val="both"/>
      </w:pPr>
    </w:p>
    <w:p w:rsidR="00B41D7A" w:rsidRDefault="00B41D7A">
      <w:pPr>
        <w:pStyle w:val="ConsPlusNormal0"/>
        <w:jc w:val="both"/>
      </w:pPr>
    </w:p>
    <w:p w:rsidR="00B41D7A" w:rsidRDefault="00B41D7A">
      <w:pPr>
        <w:pStyle w:val="ConsPlusNormal0"/>
        <w:jc w:val="both"/>
      </w:pPr>
    </w:p>
    <w:p w:rsidR="00B41D7A" w:rsidRDefault="00B41D7A">
      <w:pPr>
        <w:pStyle w:val="ConsPlusNormal0"/>
        <w:jc w:val="both"/>
      </w:pPr>
    </w:p>
    <w:p w:rsidR="00B41D7A" w:rsidRDefault="00B41D7A">
      <w:pPr>
        <w:pStyle w:val="ConsPlusNormal0"/>
        <w:jc w:val="both"/>
      </w:pPr>
    </w:p>
    <w:p w:rsidR="00B41D7A" w:rsidRDefault="0003790C">
      <w:pPr>
        <w:pStyle w:val="ConsPlusNormal0"/>
        <w:jc w:val="right"/>
        <w:outlineLvl w:val="0"/>
      </w:pPr>
      <w:r>
        <w:t>Утвержден</w:t>
      </w:r>
    </w:p>
    <w:p w:rsidR="00B41D7A" w:rsidRDefault="0003790C">
      <w:pPr>
        <w:pStyle w:val="ConsPlusNormal0"/>
        <w:jc w:val="right"/>
      </w:pPr>
      <w:r>
        <w:t>приказом Комитета</w:t>
      </w:r>
    </w:p>
    <w:p w:rsidR="00B41D7A" w:rsidRDefault="0003790C">
      <w:pPr>
        <w:pStyle w:val="ConsPlusNormal0"/>
        <w:jc w:val="right"/>
      </w:pPr>
      <w:r>
        <w:t>по государственным закупкам</w:t>
      </w:r>
    </w:p>
    <w:p w:rsidR="00B41D7A" w:rsidRDefault="0003790C">
      <w:pPr>
        <w:pStyle w:val="ConsPlusNormal0"/>
        <w:jc w:val="right"/>
      </w:pPr>
      <w:r>
        <w:t>Республики Дагестан</w:t>
      </w:r>
    </w:p>
    <w:p w:rsidR="00B41D7A" w:rsidRDefault="0003790C">
      <w:pPr>
        <w:pStyle w:val="ConsPlusNormal0"/>
        <w:jc w:val="right"/>
      </w:pPr>
      <w:r>
        <w:t>от 9 декабря 2024 г. N 59-О</w:t>
      </w:r>
      <w:r>
        <w:t>Д</w:t>
      </w:r>
    </w:p>
    <w:p w:rsidR="00B41D7A" w:rsidRDefault="00B41D7A">
      <w:pPr>
        <w:pStyle w:val="ConsPlusNormal0"/>
        <w:jc w:val="both"/>
      </w:pPr>
    </w:p>
    <w:p w:rsidR="00B41D7A" w:rsidRDefault="0003790C">
      <w:pPr>
        <w:pStyle w:val="ConsPlusTitle0"/>
        <w:jc w:val="center"/>
      </w:pPr>
      <w:bookmarkStart w:id="0" w:name="P33"/>
      <w:bookmarkEnd w:id="0"/>
      <w:r>
        <w:t>РЕГЛАМЕНТ</w:t>
      </w:r>
    </w:p>
    <w:p w:rsidR="00B41D7A" w:rsidRDefault="0003790C">
      <w:pPr>
        <w:pStyle w:val="ConsPlusTitle0"/>
        <w:jc w:val="center"/>
      </w:pPr>
      <w:r>
        <w:t>ОСУЩЕСТВЛЕНИЯ ЗАКУПОК ДЛЯ ОБЕСПЕЧЕНИЯ ГОСУДАРСТВЕННЫХ</w:t>
      </w:r>
    </w:p>
    <w:p w:rsidR="00B41D7A" w:rsidRDefault="0003790C">
      <w:pPr>
        <w:pStyle w:val="ConsPlusTitle0"/>
        <w:jc w:val="center"/>
      </w:pPr>
      <w:r>
        <w:t>И МУНИЦИПАЛЬНЫХ НУЖД В СООТВЕТСТВИИ С ПУНКТАМИ 4</w:t>
      </w:r>
      <w:proofErr w:type="gramStart"/>
      <w:r>
        <w:t xml:space="preserve"> И</w:t>
      </w:r>
      <w:proofErr w:type="gramEnd"/>
      <w:r>
        <w:t xml:space="preserve"> 5 ЧАСТИ 1</w:t>
      </w:r>
    </w:p>
    <w:p w:rsidR="00B41D7A" w:rsidRDefault="0003790C">
      <w:pPr>
        <w:pStyle w:val="ConsPlusTitle0"/>
        <w:jc w:val="center"/>
      </w:pPr>
      <w:r>
        <w:t>СТАТЬИ 93 ФЕДЕРАЛЬНОГО ЗАКОНА ОТ 5 АПРЕЛЯ 2013 ГОДА N 44-ФЗ</w:t>
      </w:r>
    </w:p>
    <w:p w:rsidR="00B41D7A" w:rsidRDefault="0003790C">
      <w:pPr>
        <w:pStyle w:val="ConsPlusTitle0"/>
        <w:jc w:val="center"/>
      </w:pPr>
      <w:r>
        <w:t>"О КОНТРАКТНОЙ СИСТЕМЕ В СФЕРЕ ЗАКУПОК ТОВАРОВ, РАБОТ, УСЛУГ</w:t>
      </w:r>
    </w:p>
    <w:p w:rsidR="00B41D7A" w:rsidRDefault="0003790C">
      <w:pPr>
        <w:pStyle w:val="ConsPlusTitle0"/>
        <w:jc w:val="center"/>
      </w:pPr>
      <w:r>
        <w:t>ДЛЯ ОБЕСПЕЧЕНИЯ ГОСУДАРСТВЕННЫХ И МУНИЦИПАЛЬНЫХ НУЖД"</w:t>
      </w:r>
    </w:p>
    <w:p w:rsidR="00B41D7A" w:rsidRDefault="0003790C">
      <w:pPr>
        <w:pStyle w:val="ConsPlusTitle0"/>
        <w:jc w:val="center"/>
      </w:pPr>
      <w:r>
        <w:t xml:space="preserve">С ИСПОЛЬЗОВАНИЕМ </w:t>
      </w:r>
      <w:proofErr w:type="gramStart"/>
      <w:r>
        <w:t>ЕДИНОГО</w:t>
      </w:r>
      <w:proofErr w:type="gramEnd"/>
      <w:r>
        <w:t xml:space="preserve"> АГРЕГАТОРА ТОРГОВЛИ "МАЛЫЕ ЗАКУПКИ</w:t>
      </w:r>
    </w:p>
    <w:p w:rsidR="00B41D7A" w:rsidRDefault="0003790C">
      <w:pPr>
        <w:pStyle w:val="ConsPlusTitle0"/>
        <w:jc w:val="center"/>
      </w:pPr>
      <w:r>
        <w:t>РЕСПУБЛИКИ ДАГЕСТАН"</w:t>
      </w:r>
    </w:p>
    <w:p w:rsidR="00B41D7A" w:rsidRDefault="00B41D7A">
      <w:pPr>
        <w:pStyle w:val="ConsPlusNormal0"/>
        <w:jc w:val="both"/>
      </w:pPr>
    </w:p>
    <w:p w:rsidR="00B41D7A" w:rsidRDefault="0003790C">
      <w:pPr>
        <w:pStyle w:val="ConsPlusTitle0"/>
        <w:jc w:val="center"/>
        <w:outlineLvl w:val="1"/>
      </w:pPr>
      <w:r>
        <w:t>1. Общие положения</w:t>
      </w:r>
    </w:p>
    <w:p w:rsidR="00B41D7A" w:rsidRDefault="00B41D7A">
      <w:pPr>
        <w:pStyle w:val="ConsPlusNormal0"/>
        <w:jc w:val="both"/>
      </w:pPr>
    </w:p>
    <w:p w:rsidR="00B41D7A" w:rsidRDefault="0003790C">
      <w:pPr>
        <w:pStyle w:val="ConsPlusNormal0"/>
        <w:ind w:firstLine="540"/>
        <w:jc w:val="both"/>
      </w:pPr>
      <w:r>
        <w:t xml:space="preserve">1.1. </w:t>
      </w:r>
      <w:proofErr w:type="gramStart"/>
      <w:r>
        <w:t xml:space="preserve">Настоящий Регламент осуществления закупок для обеспечения государственных и муниципальных нужд </w:t>
      </w:r>
      <w:r>
        <w:t xml:space="preserve">в соответствии с </w:t>
      </w:r>
      <w:hyperlink r:id="rId16" w:tooltip="Федеральный закон от 05.04.2013 N 44-ФЗ (ред. от 26.12.2024) &quot;О контрактной системе в сфере закупок товаров, работ, услуг для обеспечения государственных и муниципальных нужд&quot; {КонсультантПлюс}">
        <w:r>
          <w:rPr>
            <w:color w:val="0000FF"/>
          </w:rPr>
          <w:t>пунктами 4</w:t>
        </w:r>
      </w:hyperlink>
      <w:r>
        <w:t xml:space="preserve"> и </w:t>
      </w:r>
      <w:hyperlink r:id="rId17" w:tooltip="Федеральный закон от 05.04.2013 N 44-ФЗ (ред. от 26.12.2024) &quot;О контрактной системе в сфере закупок товаров, работ, услуг для обеспечения государственных и муниципальных нужд&quot; {КонсультантПлюс}">
        <w:r>
          <w:rPr>
            <w:color w:val="0000FF"/>
          </w:rPr>
          <w:t>5 части 1 статьи 93</w:t>
        </w:r>
      </w:hyperlink>
      <w:r>
        <w:t xml:space="preserve"> Федерального закона от 5 апреля 2013 года N 44-ФЗ "О контрактной системе в сфере закупок товаров, работ, услуг для обеспечения государстве</w:t>
      </w:r>
      <w:r>
        <w:t xml:space="preserve">нных и муниципальных нужд" (далее - Федеральный закон N 44-ФЗ) с использованием единого </w:t>
      </w:r>
      <w:proofErr w:type="spellStart"/>
      <w:r>
        <w:t>агрегатора</w:t>
      </w:r>
      <w:proofErr w:type="spellEnd"/>
      <w:r>
        <w:t xml:space="preserve"> торговли "Малые закупки Республики Дагестан" устанавливает</w:t>
      </w:r>
      <w:proofErr w:type="gramEnd"/>
      <w:r>
        <w:t xml:space="preserve"> порядок действий, выполняемых заказчиками и поставщиками Республики Дагестан в процессе осуществле</w:t>
      </w:r>
      <w:r>
        <w:t xml:space="preserve">ния закупок у единственного поставщика (подрядчика, исполнителя) в соответствии с </w:t>
      </w:r>
      <w:hyperlink r:id="rId18" w:tooltip="Федеральный закон от 05.04.2013 N 44-ФЗ (ред. от 26.12.2024) &quot;О контрактной системе в сфере закупок товаров, работ, услуг для обеспечения государственных и муниципальных нужд&quot; {КонсультантПлюс}">
        <w:r>
          <w:rPr>
            <w:color w:val="0000FF"/>
          </w:rPr>
          <w:t>пунктами 4</w:t>
        </w:r>
      </w:hyperlink>
      <w:r>
        <w:t xml:space="preserve"> и </w:t>
      </w:r>
      <w:hyperlink r:id="rId19" w:tooltip="Федеральный закон от 05.04.2013 N 44-ФЗ (ред. от 26.12.2024) &quot;О контрактной системе в сфере закупок товаров, работ, услуг для обеспечения государственных и муниципальных нужд&quot; {КонсультантПлюс}">
        <w:r>
          <w:rPr>
            <w:color w:val="0000FF"/>
          </w:rPr>
          <w:t>5 части 1 статьи 93</w:t>
        </w:r>
      </w:hyperlink>
      <w:r>
        <w:t xml:space="preserve"> Федерального закона N 44-ФЗ (далее - малые закупки), за исключением закуп</w:t>
      </w:r>
      <w:r>
        <w:t>ок, сведения о которых составляют государственную тайну.</w:t>
      </w:r>
    </w:p>
    <w:p w:rsidR="00B41D7A" w:rsidRDefault="0003790C">
      <w:pPr>
        <w:pStyle w:val="ConsPlusNormal0"/>
        <w:spacing w:before="200"/>
        <w:ind w:firstLine="540"/>
        <w:jc w:val="both"/>
      </w:pPr>
      <w:r>
        <w:t xml:space="preserve">1.2. Используемые в настоящем Регламенте определения применяются в значениях, определенных Гражданским </w:t>
      </w:r>
      <w:hyperlink r:id="rId20" w:tooltip="&quot;Гражданский кодекс Российской Федерации (часть первая)&quot; от 30.11.1994 N 51-ФЗ (ред. от 08.08.2024, с изм. от 31.10.2024) {КонсультантПлюс}">
        <w:r>
          <w:rPr>
            <w:color w:val="0000FF"/>
          </w:rPr>
          <w:t>кодексом</w:t>
        </w:r>
      </w:hyperlink>
      <w:r>
        <w:t xml:space="preserve"> Российской Федерации, Бюджетным </w:t>
      </w:r>
      <w:hyperlink r:id="rId21" w:tooltip="&quot;Бюджетный кодекс Российской Федерации&quot; от 31.07.1998 N 145-ФЗ (ред. от 26.12.2024) (с изм. и доп., вступ. в силу с 01.01.2025) {КонсультантПлюс}">
        <w:r>
          <w:rPr>
            <w:color w:val="0000FF"/>
          </w:rPr>
          <w:t>кодексом</w:t>
        </w:r>
      </w:hyperlink>
      <w:r>
        <w:t xml:space="preserve"> Российской Федерации, Федеральным </w:t>
      </w:r>
      <w:hyperlink r:id="rId22" w:tooltip="Федеральный закон от 05.04.2013 N 44-ФЗ (ред. от 26.12.2024) &quot;О контрактной системе в сфере закупок товаров, работ, услуг для обеспечения государственных и муниципальных нужд&quot; {КонсультантПлюс}">
        <w:r>
          <w:rPr>
            <w:color w:val="0000FF"/>
          </w:rPr>
          <w:t>законом</w:t>
        </w:r>
      </w:hyperlink>
      <w:r>
        <w:t xml:space="preserve"> N 44-ФЗ, а также в следующих значе</w:t>
      </w:r>
      <w:r>
        <w:t>ниях:</w:t>
      </w:r>
    </w:p>
    <w:p w:rsidR="00B41D7A" w:rsidRDefault="0003790C">
      <w:pPr>
        <w:pStyle w:val="ConsPlusNormal0"/>
        <w:spacing w:before="200"/>
        <w:ind w:firstLine="540"/>
        <w:jc w:val="both"/>
      </w:pPr>
      <w:r>
        <w:t xml:space="preserve">1.2.1. Единый </w:t>
      </w:r>
      <w:proofErr w:type="spellStart"/>
      <w:r>
        <w:t>агрегатор</w:t>
      </w:r>
      <w:proofErr w:type="spellEnd"/>
      <w:r>
        <w:t xml:space="preserve"> торговли "Малые закупки Республики Дагестан" - подсистема региональной информационной системы в сфере закупок товаров, работ и услуг для обеспечения нужд Республики Дагестан (далее - </w:t>
      </w:r>
      <w:proofErr w:type="spellStart"/>
      <w:r>
        <w:t>агрегатор</w:t>
      </w:r>
      <w:proofErr w:type="spellEnd"/>
      <w:r>
        <w:t xml:space="preserve">), расположенная по адресу </w:t>
      </w:r>
      <w:hyperlink r:id="rId23">
        <w:r>
          <w:rPr>
            <w:color w:val="0000FF"/>
          </w:rPr>
          <w:t>https://goszakaz.e-dag.ru/smallpurchases</w:t>
        </w:r>
      </w:hyperlink>
      <w:r>
        <w:t>, предназначенная для автоматизации процессов осуществления малых закупок.</w:t>
      </w:r>
    </w:p>
    <w:p w:rsidR="00B41D7A" w:rsidRDefault="0003790C">
      <w:pPr>
        <w:pStyle w:val="ConsPlusNormal0"/>
        <w:spacing w:before="200"/>
        <w:ind w:firstLine="540"/>
        <w:jc w:val="both"/>
      </w:pPr>
      <w:r>
        <w:t>1.2.2. Заказчики - государственные и иные заказчики Республики Дагестан, зарегистрирован</w:t>
      </w:r>
      <w:r>
        <w:t>ные в региональной информационной системе в сфере закупок товаров, работ и услуг для обеспечения нужд Республики Дагестан (далее - Система).</w:t>
      </w:r>
    </w:p>
    <w:p w:rsidR="00B41D7A" w:rsidRDefault="0003790C">
      <w:pPr>
        <w:pStyle w:val="ConsPlusNormal0"/>
        <w:spacing w:before="200"/>
        <w:ind w:firstLine="540"/>
        <w:jc w:val="both"/>
      </w:pPr>
      <w:r>
        <w:t>1.2.3. Поставщик -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зарегистрированное в качестве индивидуального предпринимателя</w:t>
      </w:r>
      <w:r>
        <w:t xml:space="preserve">, зарегистрированное в порядке, установленном </w:t>
      </w:r>
      <w:hyperlink w:anchor="P79" w:tooltip="5.2. Для получения доступа к участию в малых закупках потенциальный поставщик проходит процедуру регистрации в следующем порядке:">
        <w:r>
          <w:rPr>
            <w:color w:val="0000FF"/>
          </w:rPr>
          <w:t>пунктом 5.2</w:t>
        </w:r>
      </w:hyperlink>
      <w:r>
        <w:t xml:space="preserve"> настоящего Регламента, и принимающее </w:t>
      </w:r>
      <w:r>
        <w:t>участие в закупке в качестве поставщика товаров, исполнителя работ, услуг.</w:t>
      </w:r>
    </w:p>
    <w:p w:rsidR="00B41D7A" w:rsidRDefault="0003790C">
      <w:pPr>
        <w:pStyle w:val="ConsPlusNormal0"/>
        <w:spacing w:before="200"/>
        <w:ind w:firstLine="540"/>
        <w:jc w:val="both"/>
      </w:pPr>
      <w:r>
        <w:t>1.2.4. Заявка поставщика - заявка, сформированная в личном кабинете поставщика в соответствии с условиями извещения о малой закупке (далее - заявка).</w:t>
      </w:r>
    </w:p>
    <w:p w:rsidR="00B41D7A" w:rsidRDefault="0003790C">
      <w:pPr>
        <w:pStyle w:val="ConsPlusNormal0"/>
        <w:spacing w:before="200"/>
        <w:ind w:firstLine="540"/>
        <w:jc w:val="both"/>
      </w:pPr>
      <w:r>
        <w:t xml:space="preserve">1.2.5. Администратор </w:t>
      </w:r>
      <w:proofErr w:type="spellStart"/>
      <w:r>
        <w:t>агрегатора</w:t>
      </w:r>
      <w:proofErr w:type="spellEnd"/>
      <w:r>
        <w:t xml:space="preserve"> - Комитет по государственным закупкам Республики Дагестан (далее - администратор).</w:t>
      </w:r>
    </w:p>
    <w:p w:rsidR="00B41D7A" w:rsidRDefault="0003790C">
      <w:pPr>
        <w:pStyle w:val="ConsPlusNormal0"/>
        <w:spacing w:before="200"/>
        <w:ind w:firstLine="540"/>
        <w:jc w:val="both"/>
      </w:pPr>
      <w:r>
        <w:t xml:space="preserve">1.2.6. Извещение о малой закупке - документ, формируемый средствами </w:t>
      </w:r>
      <w:proofErr w:type="spellStart"/>
      <w:r>
        <w:t>агрегатора</w:t>
      </w:r>
      <w:proofErr w:type="spellEnd"/>
      <w:r>
        <w:t>, содержащий сведения о предмете и объекте закупки, порядке и условиях проведения закупки (дал</w:t>
      </w:r>
      <w:r>
        <w:t>ее - ИМЗ).</w:t>
      </w:r>
    </w:p>
    <w:p w:rsidR="00B41D7A" w:rsidRDefault="0003790C">
      <w:pPr>
        <w:pStyle w:val="ConsPlusNormal0"/>
        <w:spacing w:before="200"/>
        <w:ind w:firstLine="540"/>
        <w:jc w:val="both"/>
      </w:pPr>
      <w:r>
        <w:t>1.2.7. Каталог - каталог типовых товаров, работ, услуг, реализованный в системе для стандартизации описания объекта закупки.</w:t>
      </w:r>
    </w:p>
    <w:p w:rsidR="00B41D7A" w:rsidRDefault="0003790C">
      <w:pPr>
        <w:pStyle w:val="ConsPlusNormal0"/>
        <w:spacing w:before="200"/>
        <w:ind w:firstLine="540"/>
        <w:jc w:val="both"/>
      </w:pPr>
      <w:r>
        <w:t xml:space="preserve">1.2.8. Контракт - гражданско-правовой договор, предметом которого являются поставка товара, выполнение работы, оказание </w:t>
      </w:r>
      <w:r>
        <w:t>услуги, сведения о котором размещены в реестре малых закупок.</w:t>
      </w:r>
    </w:p>
    <w:p w:rsidR="00B41D7A" w:rsidRDefault="0003790C">
      <w:pPr>
        <w:pStyle w:val="ConsPlusNormal0"/>
        <w:spacing w:before="200"/>
        <w:ind w:firstLine="540"/>
        <w:jc w:val="both"/>
      </w:pPr>
      <w:r>
        <w:t xml:space="preserve">1.2.9. Личный кабинет поставщика - это рабочая зона (закрытая часть </w:t>
      </w:r>
      <w:proofErr w:type="spellStart"/>
      <w:r>
        <w:t>агрегатора</w:t>
      </w:r>
      <w:proofErr w:type="spellEnd"/>
      <w:r>
        <w:t xml:space="preserve">), предназначенная для поиска извещений о проведении закупок, подачи заявки поставщика, подписки на рассылку </w:t>
      </w:r>
      <w:r>
        <w:lastRenderedPageBreak/>
        <w:t>информа</w:t>
      </w:r>
      <w:r>
        <w:t>ции об извещениях и иных функций, доступных только авторизованным пользователям (далее - ЛКП).</w:t>
      </w:r>
    </w:p>
    <w:p w:rsidR="00B41D7A" w:rsidRDefault="0003790C">
      <w:pPr>
        <w:pStyle w:val="ConsPlusNormal0"/>
        <w:spacing w:before="200"/>
        <w:ind w:firstLine="540"/>
        <w:jc w:val="both"/>
      </w:pPr>
      <w:r>
        <w:t xml:space="preserve">1.2.10. Протокол о рассмотрении заявок на малую закупку - документ, формируемый средствами </w:t>
      </w:r>
      <w:proofErr w:type="spellStart"/>
      <w:r>
        <w:t>агрегатора</w:t>
      </w:r>
      <w:proofErr w:type="spellEnd"/>
      <w:r>
        <w:t>, содержащий сведения о малой закупке, в порядке, установлен</w:t>
      </w:r>
      <w:r>
        <w:t xml:space="preserve">ном </w:t>
      </w:r>
      <w:hyperlink w:anchor="P108" w:tooltip="5.11. Заказчик в течение 2 (двух) рабочих дней после окончания срока подачи заявок на участие в закупке рассматривает заявки, поданные поставщиками, и принимает решение о соответствии или несоответствии заявки на участие в закупке требованиям, указанным в ИМЗ,">
        <w:r>
          <w:rPr>
            <w:color w:val="0000FF"/>
          </w:rPr>
          <w:t>пунктом 5.11</w:t>
        </w:r>
      </w:hyperlink>
      <w:r>
        <w:t xml:space="preserve"> настоящего Регламента (далее - протокол).</w:t>
      </w:r>
    </w:p>
    <w:p w:rsidR="00B41D7A" w:rsidRDefault="0003790C">
      <w:pPr>
        <w:pStyle w:val="ConsPlusNormal0"/>
        <w:spacing w:before="200"/>
        <w:ind w:firstLine="540"/>
        <w:jc w:val="both"/>
      </w:pPr>
      <w:r>
        <w:t>1.2.11. Реестр малых закупок - база данных, содержащая сведения о заключенных контрактах по результатам осуществления малых закупок.</w:t>
      </w:r>
    </w:p>
    <w:p w:rsidR="00B41D7A" w:rsidRDefault="0003790C">
      <w:pPr>
        <w:pStyle w:val="ConsPlusNormal0"/>
        <w:spacing w:before="200"/>
        <w:ind w:firstLine="540"/>
        <w:jc w:val="both"/>
      </w:pPr>
      <w:r>
        <w:t xml:space="preserve">1.2.12. Рейтинг поставщика </w:t>
      </w:r>
      <w:r>
        <w:t>- оценка заказчиком результата исполнения контракта поставщиком.</w:t>
      </w:r>
    </w:p>
    <w:p w:rsidR="00B41D7A" w:rsidRDefault="00B41D7A">
      <w:pPr>
        <w:pStyle w:val="ConsPlusNormal0"/>
        <w:jc w:val="both"/>
      </w:pPr>
    </w:p>
    <w:p w:rsidR="00B41D7A" w:rsidRDefault="0003790C">
      <w:pPr>
        <w:pStyle w:val="ConsPlusTitle0"/>
        <w:jc w:val="center"/>
        <w:outlineLvl w:val="1"/>
      </w:pPr>
      <w:r>
        <w:t xml:space="preserve">2. Участники </w:t>
      </w:r>
      <w:proofErr w:type="spellStart"/>
      <w:r>
        <w:t>агрегатора</w:t>
      </w:r>
      <w:proofErr w:type="spellEnd"/>
    </w:p>
    <w:p w:rsidR="00B41D7A" w:rsidRDefault="00B41D7A">
      <w:pPr>
        <w:pStyle w:val="ConsPlusNormal0"/>
        <w:jc w:val="both"/>
      </w:pPr>
    </w:p>
    <w:p w:rsidR="00B41D7A" w:rsidRDefault="0003790C">
      <w:pPr>
        <w:pStyle w:val="ConsPlusNormal0"/>
        <w:ind w:firstLine="540"/>
        <w:jc w:val="both"/>
      </w:pPr>
      <w:r>
        <w:t xml:space="preserve">Участниками </w:t>
      </w:r>
      <w:proofErr w:type="spellStart"/>
      <w:r>
        <w:t>агрегатора</w:t>
      </w:r>
      <w:proofErr w:type="spellEnd"/>
      <w:r>
        <w:t xml:space="preserve"> являются:</w:t>
      </w:r>
    </w:p>
    <w:p w:rsidR="00B41D7A" w:rsidRDefault="0003790C">
      <w:pPr>
        <w:pStyle w:val="ConsPlusNormal0"/>
        <w:spacing w:before="200"/>
        <w:ind w:firstLine="540"/>
        <w:jc w:val="both"/>
      </w:pPr>
      <w:r>
        <w:t>заказчик;</w:t>
      </w:r>
    </w:p>
    <w:p w:rsidR="00B41D7A" w:rsidRDefault="0003790C">
      <w:pPr>
        <w:pStyle w:val="ConsPlusNormal0"/>
        <w:spacing w:before="200"/>
        <w:ind w:firstLine="540"/>
        <w:jc w:val="both"/>
      </w:pPr>
      <w:r>
        <w:t>поставщик;</w:t>
      </w:r>
    </w:p>
    <w:p w:rsidR="00B41D7A" w:rsidRDefault="0003790C">
      <w:pPr>
        <w:pStyle w:val="ConsPlusNormal0"/>
        <w:spacing w:before="200"/>
        <w:ind w:firstLine="540"/>
        <w:jc w:val="both"/>
      </w:pPr>
      <w:r>
        <w:t>администратор.</w:t>
      </w:r>
    </w:p>
    <w:p w:rsidR="00B41D7A" w:rsidRDefault="00B41D7A">
      <w:pPr>
        <w:pStyle w:val="ConsPlusNormal0"/>
        <w:jc w:val="both"/>
      </w:pPr>
    </w:p>
    <w:p w:rsidR="00B41D7A" w:rsidRDefault="0003790C">
      <w:pPr>
        <w:pStyle w:val="ConsPlusTitle0"/>
        <w:jc w:val="center"/>
        <w:outlineLvl w:val="1"/>
      </w:pPr>
      <w:r>
        <w:t>3. Способы осуществления малых закупок</w:t>
      </w:r>
    </w:p>
    <w:p w:rsidR="00B41D7A" w:rsidRDefault="00B41D7A">
      <w:pPr>
        <w:pStyle w:val="ConsPlusNormal0"/>
        <w:jc w:val="both"/>
      </w:pPr>
    </w:p>
    <w:p w:rsidR="00B41D7A" w:rsidRDefault="0003790C">
      <w:pPr>
        <w:pStyle w:val="ConsPlusNormal0"/>
        <w:ind w:firstLine="540"/>
        <w:jc w:val="both"/>
      </w:pPr>
      <w:r>
        <w:t xml:space="preserve">Малые закупки осуществляются посредством формирования заказчиком ИМЗ и рассмотрения поступивших заявок поставщиков, с последующим заключением контракта по основаниям, предусмотренным </w:t>
      </w:r>
      <w:hyperlink r:id="rId24" w:tooltip="Федеральный закон от 05.04.2013 N 44-ФЗ (ред. от 26.12.2024) &quot;О контрактной системе в сфере закупок товаров, работ, услуг для обеспечения государственных и муниципальных нужд&quot; {КонсультантПлюс}">
        <w:r>
          <w:rPr>
            <w:color w:val="0000FF"/>
          </w:rPr>
          <w:t>пунктами 4</w:t>
        </w:r>
      </w:hyperlink>
      <w:r>
        <w:t xml:space="preserve"> и </w:t>
      </w:r>
      <w:hyperlink r:id="rId25" w:tooltip="Федеральный закон от 05.04.2013 N 44-ФЗ (ред. от 26.12.2024) &quot;О контрактной системе в сфере закупок товаров, работ, услуг для обеспечения государственных и муниципальных нужд&quot; {КонсультантПлюс}">
        <w:r>
          <w:rPr>
            <w:color w:val="0000FF"/>
          </w:rPr>
          <w:t>5 части 1 статьи 93</w:t>
        </w:r>
      </w:hyperlink>
      <w:r>
        <w:t xml:space="preserve"> Федерального закона N 44-ФЗ.</w:t>
      </w:r>
    </w:p>
    <w:p w:rsidR="00B41D7A" w:rsidRDefault="00B41D7A">
      <w:pPr>
        <w:pStyle w:val="ConsPlusNormal0"/>
        <w:jc w:val="both"/>
      </w:pPr>
    </w:p>
    <w:p w:rsidR="00B41D7A" w:rsidRDefault="0003790C">
      <w:pPr>
        <w:pStyle w:val="ConsPlusTitle0"/>
        <w:jc w:val="center"/>
        <w:outlineLvl w:val="1"/>
      </w:pPr>
      <w:r>
        <w:t xml:space="preserve">4. Структура </w:t>
      </w:r>
      <w:proofErr w:type="spellStart"/>
      <w:r>
        <w:t>агрегатора</w:t>
      </w:r>
      <w:proofErr w:type="spellEnd"/>
    </w:p>
    <w:p w:rsidR="00B41D7A" w:rsidRDefault="00B41D7A">
      <w:pPr>
        <w:pStyle w:val="ConsPlusNormal0"/>
        <w:jc w:val="both"/>
      </w:pPr>
    </w:p>
    <w:p w:rsidR="00B41D7A" w:rsidRDefault="0003790C">
      <w:pPr>
        <w:pStyle w:val="ConsPlusNormal0"/>
        <w:ind w:firstLine="540"/>
        <w:jc w:val="both"/>
      </w:pPr>
      <w:r>
        <w:t>4.1. Гостевая зона (открытая часть) предназначена для просмотра и поиска на сайте информации об объявленных, текущих и завершенных закупках (доступна любым пользователям сет</w:t>
      </w:r>
      <w:r>
        <w:t>и "Интернет").</w:t>
      </w:r>
    </w:p>
    <w:p w:rsidR="00B41D7A" w:rsidRDefault="0003790C">
      <w:pPr>
        <w:pStyle w:val="ConsPlusNormal0"/>
        <w:spacing w:before="200"/>
        <w:ind w:firstLine="540"/>
        <w:jc w:val="both"/>
      </w:pPr>
      <w:r>
        <w:t xml:space="preserve">4.2. Рабочая зона заказчика (закрытая часть </w:t>
      </w:r>
      <w:proofErr w:type="spellStart"/>
      <w:r>
        <w:t>агрегатора</w:t>
      </w:r>
      <w:proofErr w:type="spellEnd"/>
      <w:r>
        <w:t>) предназначена для подготовки информации о закупке и последующем размещении ИМЗ и заключения контракта (доступна авторизованным заказчикам).</w:t>
      </w:r>
    </w:p>
    <w:p w:rsidR="00B41D7A" w:rsidRDefault="0003790C">
      <w:pPr>
        <w:pStyle w:val="ConsPlusNormal0"/>
        <w:spacing w:before="200"/>
        <w:ind w:firstLine="540"/>
        <w:jc w:val="both"/>
      </w:pPr>
      <w:r>
        <w:t xml:space="preserve">4.3. Рабочая зона поставщика (закрытая часть </w:t>
      </w:r>
      <w:proofErr w:type="spellStart"/>
      <w:r>
        <w:t>агрегатора</w:t>
      </w:r>
      <w:proofErr w:type="spellEnd"/>
      <w:r>
        <w:t>, ЛКП) предназначена для подачи заявки на участие в закупке, подписки на рассылку информации об ИМЗ (доступна авторизованным поставщикам).</w:t>
      </w:r>
    </w:p>
    <w:p w:rsidR="00B41D7A" w:rsidRDefault="00B41D7A">
      <w:pPr>
        <w:pStyle w:val="ConsPlusNormal0"/>
        <w:jc w:val="both"/>
      </w:pPr>
    </w:p>
    <w:p w:rsidR="00B41D7A" w:rsidRDefault="0003790C">
      <w:pPr>
        <w:pStyle w:val="ConsPlusTitle0"/>
        <w:jc w:val="center"/>
        <w:outlineLvl w:val="1"/>
      </w:pPr>
      <w:r>
        <w:t xml:space="preserve">5. Порядок работы в </w:t>
      </w:r>
      <w:proofErr w:type="spellStart"/>
      <w:r>
        <w:t>агрегаторе</w:t>
      </w:r>
      <w:proofErr w:type="spellEnd"/>
    </w:p>
    <w:p w:rsidR="00B41D7A" w:rsidRDefault="00B41D7A">
      <w:pPr>
        <w:pStyle w:val="ConsPlusNormal0"/>
        <w:jc w:val="both"/>
      </w:pPr>
    </w:p>
    <w:p w:rsidR="00B41D7A" w:rsidRDefault="0003790C">
      <w:pPr>
        <w:pStyle w:val="ConsPlusNormal0"/>
        <w:ind w:firstLine="540"/>
        <w:jc w:val="both"/>
      </w:pPr>
      <w:r>
        <w:t xml:space="preserve">5.1. Для работы в </w:t>
      </w:r>
      <w:proofErr w:type="spellStart"/>
      <w:r>
        <w:t>агрегаторе</w:t>
      </w:r>
      <w:proofErr w:type="spellEnd"/>
      <w:r>
        <w:t xml:space="preserve"> заказчик должен быть зарегистрирован в Систем</w:t>
      </w:r>
      <w:r>
        <w:t>е.</w:t>
      </w:r>
    </w:p>
    <w:p w:rsidR="00B41D7A" w:rsidRDefault="0003790C">
      <w:pPr>
        <w:pStyle w:val="ConsPlusNormal0"/>
        <w:spacing w:before="200"/>
        <w:ind w:firstLine="540"/>
        <w:jc w:val="both"/>
      </w:pPr>
      <w:bookmarkStart w:id="1" w:name="P79"/>
      <w:bookmarkEnd w:id="1"/>
      <w:r>
        <w:t>5.2. Для получения доступа к участию в малых закупках потенциальный поставщик проходит процедуру регистрации в следующем порядке:</w:t>
      </w:r>
    </w:p>
    <w:p w:rsidR="00B41D7A" w:rsidRDefault="0003790C">
      <w:pPr>
        <w:pStyle w:val="ConsPlusNormal0"/>
        <w:spacing w:before="200"/>
        <w:ind w:firstLine="540"/>
        <w:jc w:val="both"/>
      </w:pPr>
      <w:proofErr w:type="gramStart"/>
      <w:r>
        <w:t>потенциальный поставщик заполняет заявку на регистрацию в электронной форме в соответствии с данными, содержащимися в прила</w:t>
      </w:r>
      <w:r>
        <w:t xml:space="preserve">гаемых им документах и подписывает ее квалифицированной электронной подписью (далее - ЭП), выданной удостоверяющим центром, аккредитованным Министерством связи и массовых коммуникаций Российской Федерации в соответствии с требованиями Федерального </w:t>
      </w:r>
      <w:hyperlink r:id="rId26" w:tooltip="Федеральный закон от 06.04.2011 N 63-ФЗ (ред. от 28.12.2024) &quot;Об электронной подписи&quot; {КонсультантПлюс}">
        <w:r>
          <w:rPr>
            <w:color w:val="0000FF"/>
          </w:rPr>
          <w:t>закона</w:t>
        </w:r>
      </w:hyperlink>
      <w:r>
        <w:t xml:space="preserve"> от 6 апреля 2011 года N 63-ФЗ "Об электронной подписи", с обязатель</w:t>
      </w:r>
      <w:r>
        <w:t>ным приложением следующих документов:</w:t>
      </w:r>
      <w:proofErr w:type="gramEnd"/>
    </w:p>
    <w:p w:rsidR="00B41D7A" w:rsidRDefault="0003790C">
      <w:pPr>
        <w:pStyle w:val="ConsPlusNormal0"/>
        <w:spacing w:before="200"/>
        <w:ind w:firstLine="540"/>
        <w:jc w:val="both"/>
      </w:pPr>
      <w:r>
        <w:t>выписки из Единого государственного реестра юридических лиц (для юридического лица), выписки из Единого государственного реестра индивидуальных предпринимателей (для индивидуального предпринимателя), которые получены н</w:t>
      </w:r>
      <w:r>
        <w:t>е ранее чем за шесть месяцев до даты направления заявки на регистрацию;</w:t>
      </w:r>
    </w:p>
    <w:p w:rsidR="00B41D7A" w:rsidRDefault="0003790C">
      <w:pPr>
        <w:pStyle w:val="ConsPlusNormal0"/>
        <w:spacing w:before="200"/>
        <w:ind w:firstLine="540"/>
        <w:jc w:val="both"/>
      </w:pPr>
      <w:r>
        <w:lastRenderedPageBreak/>
        <w:t xml:space="preserve">надлежащим образом заверенного перевода на русский язык документов о государственной регистрации юридического лица или физического лица, зарегистрированного в качестве индивидуального </w:t>
      </w:r>
      <w:r>
        <w:t>предпринимателя в соответствии с законодательством соответствующего государства (для иностранного лица);</w:t>
      </w:r>
    </w:p>
    <w:p w:rsidR="00B41D7A" w:rsidRDefault="0003790C">
      <w:pPr>
        <w:pStyle w:val="ConsPlusNormal0"/>
        <w:spacing w:before="200"/>
        <w:ind w:firstLine="540"/>
        <w:jc w:val="both"/>
      </w:pPr>
      <w:r>
        <w:t>документа о постановке на налоговый учет потенциального поставщика (для физического лица);</w:t>
      </w:r>
    </w:p>
    <w:p w:rsidR="00B41D7A" w:rsidRDefault="0003790C">
      <w:pPr>
        <w:pStyle w:val="ConsPlusNormal0"/>
        <w:spacing w:before="200"/>
        <w:ind w:firstLine="540"/>
        <w:jc w:val="both"/>
      </w:pPr>
      <w:r>
        <w:t>доверенности на представителя потенциального поставщика (при</w:t>
      </w:r>
      <w:r>
        <w:t xml:space="preserve"> наличии) (в случае, если указанная доверенность подписана лицом, уполномоченным руководителем, также представляется копия документа, подтверждающего полномочия этого лица).</w:t>
      </w:r>
    </w:p>
    <w:p w:rsidR="00B41D7A" w:rsidRDefault="0003790C">
      <w:pPr>
        <w:pStyle w:val="ConsPlusNormal0"/>
        <w:spacing w:before="200"/>
        <w:ind w:firstLine="540"/>
        <w:jc w:val="both"/>
      </w:pPr>
      <w:r>
        <w:t>5.3. Администратор после получения заявки на регистрацию поставщика в течение 3 (т</w:t>
      </w:r>
      <w:r>
        <w:t>рех) рабочих дней рассматривает представленные документы и по результатам рассмотрения регистрирует лицо, подавшее заявку, в качестве поставщика или отказывает в регистрации по основаниям, указанным в подпункте 5.4 настоящего Регламента.</w:t>
      </w:r>
    </w:p>
    <w:p w:rsidR="00B41D7A" w:rsidRDefault="0003790C">
      <w:pPr>
        <w:pStyle w:val="ConsPlusNormal0"/>
        <w:spacing w:before="200"/>
        <w:ind w:firstLine="540"/>
        <w:jc w:val="both"/>
      </w:pPr>
      <w:bookmarkStart w:id="2" w:name="P86"/>
      <w:bookmarkEnd w:id="2"/>
      <w:r>
        <w:t>5.4. Основания для</w:t>
      </w:r>
      <w:r>
        <w:t xml:space="preserve"> отказа в регистрации:</w:t>
      </w:r>
    </w:p>
    <w:p w:rsidR="00B41D7A" w:rsidRDefault="0003790C">
      <w:pPr>
        <w:pStyle w:val="ConsPlusNormal0"/>
        <w:spacing w:before="200"/>
        <w:ind w:firstLine="540"/>
        <w:jc w:val="both"/>
      </w:pPr>
      <w:r>
        <w:t xml:space="preserve">несоответствие заявки на регистрацию сведениям, указанным в </w:t>
      </w:r>
      <w:hyperlink w:anchor="P79" w:tooltip="5.2. Для получения доступа к участию в малых закупках потенциальный поставщик проходит процедуру регистрации в следующем порядке:">
        <w:r>
          <w:rPr>
            <w:color w:val="0000FF"/>
          </w:rPr>
          <w:t>подпункте 5.</w:t>
        </w:r>
        <w:r>
          <w:rPr>
            <w:color w:val="0000FF"/>
          </w:rPr>
          <w:t>2</w:t>
        </w:r>
      </w:hyperlink>
      <w:r>
        <w:t xml:space="preserve"> настоящего Регламента;</w:t>
      </w:r>
    </w:p>
    <w:p w:rsidR="00B41D7A" w:rsidRDefault="0003790C">
      <w:pPr>
        <w:pStyle w:val="ConsPlusNormal0"/>
        <w:spacing w:before="200"/>
        <w:ind w:firstLine="540"/>
        <w:jc w:val="both"/>
      </w:pPr>
      <w:r>
        <w:t xml:space="preserve">отсутствие электронной подписи, непредставление или неполное представление документов, указанных в </w:t>
      </w:r>
      <w:hyperlink w:anchor="P79" w:tooltip="5.2. Для получения доступа к участию в малых закупках потенциальный поставщик проходит процедуру регистрации в следующем порядке:">
        <w:r>
          <w:rPr>
            <w:color w:val="0000FF"/>
          </w:rPr>
          <w:t>подпункте 5.2</w:t>
        </w:r>
      </w:hyperlink>
      <w:r>
        <w:t xml:space="preserve"> настоящего Регламента;</w:t>
      </w:r>
    </w:p>
    <w:p w:rsidR="00B41D7A" w:rsidRDefault="0003790C">
      <w:pPr>
        <w:pStyle w:val="ConsPlusNormal0"/>
        <w:spacing w:before="200"/>
        <w:ind w:firstLine="540"/>
        <w:jc w:val="both"/>
      </w:pPr>
      <w:r>
        <w:t>внесение поставщика в реестр недобросовестных поставщиков;</w:t>
      </w:r>
    </w:p>
    <w:p w:rsidR="00B41D7A" w:rsidRDefault="0003790C">
      <w:pPr>
        <w:pStyle w:val="ConsPlusNormal0"/>
        <w:spacing w:before="200"/>
        <w:ind w:firstLine="540"/>
        <w:jc w:val="both"/>
      </w:pPr>
      <w:r>
        <w:t>н</w:t>
      </w:r>
      <w:r>
        <w:t xml:space="preserve">аличие недостоверных либо противоречивых сведений в документах, указанных в </w:t>
      </w:r>
      <w:hyperlink w:anchor="P79" w:tooltip="5.2. Для получения доступа к участию в малых закупках потенциальный поставщик проходит процедуру регистрации в следующем порядке:">
        <w:r>
          <w:rPr>
            <w:color w:val="0000FF"/>
          </w:rPr>
          <w:t>подпункте 5.2</w:t>
        </w:r>
      </w:hyperlink>
      <w:r>
        <w:t xml:space="preserve"> насто</w:t>
      </w:r>
      <w:r>
        <w:t>ящего Регламента.</w:t>
      </w:r>
    </w:p>
    <w:p w:rsidR="00B41D7A" w:rsidRDefault="0003790C">
      <w:pPr>
        <w:pStyle w:val="ConsPlusNormal0"/>
        <w:spacing w:before="200"/>
        <w:ind w:firstLine="540"/>
        <w:jc w:val="both"/>
      </w:pPr>
      <w:r>
        <w:t>5.5. При положительном решении администратор направляет поставщику на электронный адрес, указанный в заявке на регистрацию, уведомление о регистрации пользователя с логином, указанным в заявке на регистрацию.</w:t>
      </w:r>
    </w:p>
    <w:p w:rsidR="00B41D7A" w:rsidRDefault="0003790C">
      <w:pPr>
        <w:pStyle w:val="ConsPlusNormal0"/>
        <w:spacing w:before="200"/>
        <w:ind w:firstLine="540"/>
        <w:jc w:val="both"/>
      </w:pPr>
      <w:r>
        <w:t>В случае отказа в регистрации</w:t>
      </w:r>
      <w:r>
        <w:t xml:space="preserve"> в качестве поставщика по основаниям, указанным в </w:t>
      </w:r>
      <w:hyperlink w:anchor="P86" w:tooltip="5.4. Основания для отказа в регистрации:">
        <w:r>
          <w:rPr>
            <w:color w:val="0000FF"/>
          </w:rPr>
          <w:t>подпункте 5.4</w:t>
        </w:r>
      </w:hyperlink>
      <w:r>
        <w:t xml:space="preserve"> настоящего Регламента, администратор направляет на электронный адрес, указанный в заявке на регистрацию, уведомление об </w:t>
      </w:r>
      <w:r>
        <w:t>отказе в регистрации в качестве поставщика с указанием причины отказа.</w:t>
      </w:r>
    </w:p>
    <w:p w:rsidR="00B41D7A" w:rsidRDefault="0003790C">
      <w:pPr>
        <w:pStyle w:val="ConsPlusNormal0"/>
        <w:spacing w:before="200"/>
        <w:ind w:firstLine="540"/>
        <w:jc w:val="both"/>
      </w:pPr>
      <w:r>
        <w:t xml:space="preserve">5.6. В закрытой части </w:t>
      </w:r>
      <w:proofErr w:type="spellStart"/>
      <w:r>
        <w:t>агрегатора</w:t>
      </w:r>
      <w:proofErr w:type="spellEnd"/>
      <w:r>
        <w:t xml:space="preserve"> заказчик формирует ИМЗ с обязательным заполнением его реквизитного состава.</w:t>
      </w:r>
    </w:p>
    <w:p w:rsidR="00B41D7A" w:rsidRDefault="0003790C">
      <w:pPr>
        <w:pStyle w:val="ConsPlusNormal0"/>
        <w:spacing w:before="200"/>
        <w:ind w:firstLine="540"/>
        <w:jc w:val="both"/>
      </w:pPr>
      <w:r>
        <w:t>ИМЗ формируется путем выбора позиции каталога. В случае отсутствия в каталог</w:t>
      </w:r>
      <w:r>
        <w:t xml:space="preserve">е подходящей позиции допускается текстовое описание объекта закупки с обязательным указанием кода в соответствии с Общероссийским </w:t>
      </w:r>
      <w:hyperlink r:id="rId27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11.2024) {КонсультантПлюс}">
        <w:r>
          <w:rPr>
            <w:color w:val="0000FF"/>
          </w:rPr>
          <w:t>классификатором</w:t>
        </w:r>
      </w:hyperlink>
      <w:r>
        <w:t xml:space="preserve"> продукции по видам экономической деятельности </w:t>
      </w:r>
      <w:proofErr w:type="gramStart"/>
      <w:r>
        <w:t>ОК</w:t>
      </w:r>
      <w:proofErr w:type="gramEnd"/>
      <w:r>
        <w:t xml:space="preserve"> 034-2014 (КПЕС 2008).</w:t>
      </w:r>
    </w:p>
    <w:p w:rsidR="00B41D7A" w:rsidRDefault="0003790C">
      <w:pPr>
        <w:pStyle w:val="ConsPlusNormal0"/>
        <w:spacing w:before="200"/>
        <w:ind w:firstLine="540"/>
        <w:jc w:val="both"/>
      </w:pPr>
      <w:proofErr w:type="gramStart"/>
      <w:r>
        <w:t xml:space="preserve">При формировании </w:t>
      </w:r>
      <w:r>
        <w:t xml:space="preserve">ИМЗ заказчик вправе устанавливать ограничение возможности подачи заявки для поставщиков, в отношении которых в </w:t>
      </w:r>
      <w:proofErr w:type="spellStart"/>
      <w:r>
        <w:t>агрегаторе</w:t>
      </w:r>
      <w:proofErr w:type="spellEnd"/>
      <w:r>
        <w:t xml:space="preserve"> имеются сведения о пяти и более фактах уклонения от заключения контракта, принятия заказчиком решения об одностороннем отказе от испол</w:t>
      </w:r>
      <w:r>
        <w:t xml:space="preserve">нения контракта по основаниям, предусмотренным Гражданским </w:t>
      </w:r>
      <w:hyperlink r:id="rId28" w:tooltip="&quot;Гражданский кодекс Российской Федерации (часть первая)&quot; от 30.11.1994 N 51-ФЗ (ред. от 08.08.2024, с изм. от 31.10.2024) {КонсультантПлюс}">
        <w:r>
          <w:rPr>
            <w:color w:val="0000FF"/>
          </w:rPr>
          <w:t>кодексом</w:t>
        </w:r>
      </w:hyperlink>
      <w:r>
        <w:t xml:space="preserve"> Российской Федерации, внесенные в Систему тремя и более заказчиками в течение шести месяцев до даты окончания срока подачи</w:t>
      </w:r>
      <w:proofErr w:type="gramEnd"/>
      <w:r>
        <w:t xml:space="preserve"> заявок, </w:t>
      </w:r>
      <w:proofErr w:type="gramStart"/>
      <w:r>
        <w:t>установленного</w:t>
      </w:r>
      <w:proofErr w:type="gramEnd"/>
      <w:r>
        <w:t xml:space="preserve"> в ИМЗ (далее - ограничение возможности подачи заявки).</w:t>
      </w:r>
    </w:p>
    <w:p w:rsidR="00B41D7A" w:rsidRDefault="0003790C">
      <w:pPr>
        <w:pStyle w:val="ConsPlusNormal0"/>
        <w:spacing w:before="200"/>
        <w:ind w:firstLine="540"/>
        <w:jc w:val="both"/>
      </w:pPr>
      <w:r>
        <w:t>Заказчик осуществ</w:t>
      </w:r>
      <w:r>
        <w:t>ляет размещение ИМЗ не менее чем за 2 (два) рабочих дня до даты окончания срока подачи заявок на участие в такой закупке.</w:t>
      </w:r>
    </w:p>
    <w:p w:rsidR="00B41D7A" w:rsidRDefault="0003790C">
      <w:pPr>
        <w:pStyle w:val="ConsPlusNormal0"/>
        <w:spacing w:before="200"/>
        <w:ind w:firstLine="540"/>
        <w:jc w:val="both"/>
      </w:pPr>
      <w:r>
        <w:t xml:space="preserve">Внесение изменений в размещенное ИМЗ не предусмотрено, в случае необходимости заказчик может отменить ИМЗ и </w:t>
      </w:r>
      <w:proofErr w:type="gramStart"/>
      <w:r>
        <w:t>разместить новое</w:t>
      </w:r>
      <w:proofErr w:type="gramEnd"/>
      <w:r>
        <w:t xml:space="preserve"> с изменен</w:t>
      </w:r>
      <w:r>
        <w:t>ными условиями.</w:t>
      </w:r>
    </w:p>
    <w:p w:rsidR="00B41D7A" w:rsidRDefault="0003790C">
      <w:pPr>
        <w:pStyle w:val="ConsPlusNormal0"/>
        <w:spacing w:before="200"/>
        <w:ind w:firstLine="540"/>
        <w:jc w:val="both"/>
      </w:pPr>
      <w:r>
        <w:t xml:space="preserve">5.7. Подать заявку на участие в ИМЗ может любой поставщик, авторизованный в </w:t>
      </w:r>
      <w:proofErr w:type="spellStart"/>
      <w:r>
        <w:t>агрегаторе</w:t>
      </w:r>
      <w:proofErr w:type="spellEnd"/>
      <w:r>
        <w:t xml:space="preserve">, за </w:t>
      </w:r>
      <w:r>
        <w:lastRenderedPageBreak/>
        <w:t>исключением случая установки заказчиком ограничения возможности подачи заявки.</w:t>
      </w:r>
    </w:p>
    <w:p w:rsidR="00B41D7A" w:rsidRDefault="0003790C">
      <w:pPr>
        <w:pStyle w:val="ConsPlusNormal0"/>
        <w:spacing w:before="200"/>
        <w:ind w:firstLine="540"/>
        <w:jc w:val="both"/>
      </w:pPr>
      <w:r>
        <w:t xml:space="preserve">5.8. В закрытой части </w:t>
      </w:r>
      <w:proofErr w:type="spellStart"/>
      <w:r>
        <w:t>агрегатора</w:t>
      </w:r>
      <w:proofErr w:type="spellEnd"/>
      <w:r>
        <w:t xml:space="preserve"> поставщик:</w:t>
      </w:r>
    </w:p>
    <w:p w:rsidR="00B41D7A" w:rsidRDefault="0003790C">
      <w:pPr>
        <w:pStyle w:val="ConsPlusNormal0"/>
        <w:spacing w:before="200"/>
        <w:ind w:firstLine="540"/>
        <w:jc w:val="both"/>
      </w:pPr>
      <w:r>
        <w:t xml:space="preserve">осуществляет поиск </w:t>
      </w:r>
      <w:proofErr w:type="gramStart"/>
      <w:r>
        <w:t>интерес</w:t>
      </w:r>
      <w:r>
        <w:t>ующих</w:t>
      </w:r>
      <w:proofErr w:type="gramEnd"/>
      <w:r>
        <w:t xml:space="preserve"> его ИМЗ;</w:t>
      </w:r>
    </w:p>
    <w:p w:rsidR="00B41D7A" w:rsidRDefault="0003790C">
      <w:pPr>
        <w:pStyle w:val="ConsPlusNormal0"/>
        <w:spacing w:before="200"/>
        <w:ind w:firstLine="540"/>
        <w:jc w:val="both"/>
      </w:pPr>
      <w:r>
        <w:t>формирует заявку на участие в выбранной закупке и заполняет ее реквизитный состав, в случае необходимости возможно присоединение файлов вложений (лицензии, выписки из реестра членов саморегулируемой организации и т.п.);</w:t>
      </w:r>
    </w:p>
    <w:p w:rsidR="00B41D7A" w:rsidRDefault="0003790C">
      <w:pPr>
        <w:pStyle w:val="ConsPlusNormal0"/>
        <w:spacing w:before="200"/>
        <w:ind w:firstLine="540"/>
        <w:jc w:val="both"/>
      </w:pPr>
      <w:r>
        <w:t>в случае указания зак</w:t>
      </w:r>
      <w:r>
        <w:t>азчиком в ИМЗ требования о наличии в заявке дополнительной информации поставщик обязан прикрепить эти сведения в виде файла;</w:t>
      </w:r>
    </w:p>
    <w:p w:rsidR="00B41D7A" w:rsidRDefault="0003790C">
      <w:pPr>
        <w:pStyle w:val="ConsPlusNormal0"/>
        <w:spacing w:before="200"/>
        <w:ind w:firstLine="540"/>
        <w:jc w:val="both"/>
      </w:pPr>
      <w:r>
        <w:t>поставщик направляет заявку на участие в закупке в срок, указанный в ИМЗ (при этом поставщику отображается наименьшее ценовое предл</w:t>
      </w:r>
      <w:r>
        <w:t>ожение, поступившее на данный момент, без указания наименования поставщика, подавшего такое ценовое предложение);</w:t>
      </w:r>
    </w:p>
    <w:p w:rsidR="00B41D7A" w:rsidRDefault="0003790C">
      <w:pPr>
        <w:pStyle w:val="ConsPlusNormal0"/>
        <w:spacing w:before="200"/>
        <w:ind w:firstLine="540"/>
        <w:jc w:val="both"/>
      </w:pPr>
      <w:r>
        <w:t>отзывает при необходимости поданную заявку до даты окончания подачи заявок на участие в закупке, указанной в ИМЗ.</w:t>
      </w:r>
    </w:p>
    <w:p w:rsidR="00B41D7A" w:rsidRDefault="0003790C">
      <w:pPr>
        <w:pStyle w:val="ConsPlusNormal0"/>
        <w:spacing w:before="200"/>
        <w:ind w:firstLine="540"/>
        <w:jc w:val="both"/>
      </w:pPr>
      <w:r>
        <w:t>Внесение изменений в поданну</w:t>
      </w:r>
      <w:r>
        <w:t>ю заявку на участие в закупке не предусмотрено, в случае необходимости поставщик может отозвать поданную заявку и подать новую с измененными условиями в срок, установленный заказчиком в ИМЗ для подачи заявок, но не ранее чем через 10 минут после отзыва зая</w:t>
      </w:r>
      <w:r>
        <w:t>вки.</w:t>
      </w:r>
    </w:p>
    <w:p w:rsidR="00B41D7A" w:rsidRDefault="0003790C">
      <w:pPr>
        <w:pStyle w:val="ConsPlusNormal0"/>
        <w:spacing w:before="200"/>
        <w:ind w:firstLine="540"/>
        <w:jc w:val="both"/>
      </w:pPr>
      <w:r>
        <w:t>5.9. Поставщик вправе подать только одну заявку на участие в закупке ИМЗ в отношении каждого объекта закупки.</w:t>
      </w:r>
    </w:p>
    <w:p w:rsidR="00B41D7A" w:rsidRDefault="0003790C">
      <w:pPr>
        <w:pStyle w:val="ConsPlusNormal0"/>
        <w:spacing w:before="200"/>
        <w:ind w:firstLine="540"/>
        <w:jc w:val="both"/>
      </w:pPr>
      <w:r>
        <w:t>5.10. По истечении срока подачи заявок на участие в закупке, указанного заказчиком в ИМЗ, заказчику автоматически открывается доступ к заявка</w:t>
      </w:r>
      <w:r>
        <w:t>м, поданным поставщиками.</w:t>
      </w:r>
    </w:p>
    <w:p w:rsidR="00B41D7A" w:rsidRDefault="0003790C">
      <w:pPr>
        <w:pStyle w:val="ConsPlusNormal0"/>
        <w:spacing w:before="200"/>
        <w:ind w:firstLine="540"/>
        <w:jc w:val="both"/>
      </w:pPr>
      <w:bookmarkStart w:id="3" w:name="P108"/>
      <w:bookmarkEnd w:id="3"/>
      <w:r>
        <w:t>5.11. Заказчик в течение 2 (двух) рабочих дней после окончания срока подачи заявок на участие в закупке рассматривает заявки, поданные поставщиками, и принимает решение о соответствии или несоответствии заявки на участие в закупке</w:t>
      </w:r>
      <w:r>
        <w:t xml:space="preserve"> требованиям, указанным в ИМЗ, оформляя свое решение в виде протокола. Протокол рассмотрения заявок на участие в закупке, сформированный с применением средств </w:t>
      </w:r>
      <w:proofErr w:type="spellStart"/>
      <w:r>
        <w:t>агрегатора</w:t>
      </w:r>
      <w:proofErr w:type="spellEnd"/>
      <w:r>
        <w:t xml:space="preserve"> и подписанный ЭП, размещается заказчиком в открытой части </w:t>
      </w:r>
      <w:proofErr w:type="spellStart"/>
      <w:r>
        <w:t>агрегатора</w:t>
      </w:r>
      <w:proofErr w:type="spellEnd"/>
      <w:r>
        <w:t>.</w:t>
      </w:r>
    </w:p>
    <w:p w:rsidR="00B41D7A" w:rsidRDefault="0003790C">
      <w:pPr>
        <w:pStyle w:val="ConsPlusNormal0"/>
        <w:spacing w:before="200"/>
        <w:ind w:firstLine="540"/>
        <w:jc w:val="both"/>
      </w:pPr>
      <w:r>
        <w:t xml:space="preserve">Протокол должен </w:t>
      </w:r>
      <w:r>
        <w:t>содержать:</w:t>
      </w:r>
    </w:p>
    <w:p w:rsidR="00B41D7A" w:rsidRDefault="0003790C">
      <w:pPr>
        <w:pStyle w:val="ConsPlusNormal0"/>
        <w:spacing w:before="200"/>
        <w:ind w:firstLine="540"/>
        <w:jc w:val="both"/>
      </w:pPr>
      <w:r>
        <w:t>информацию о порядковых номерах заявок на участие в закупке;</w:t>
      </w:r>
    </w:p>
    <w:p w:rsidR="00B41D7A" w:rsidRDefault="0003790C">
      <w:pPr>
        <w:pStyle w:val="ConsPlusNormal0"/>
        <w:spacing w:before="200"/>
        <w:ind w:firstLine="540"/>
        <w:jc w:val="both"/>
      </w:pPr>
      <w:r>
        <w:t>предложения о цене контракта, сделанные поставщиками, ранжированные по мере убывания;</w:t>
      </w:r>
    </w:p>
    <w:p w:rsidR="00B41D7A" w:rsidRDefault="0003790C">
      <w:pPr>
        <w:pStyle w:val="ConsPlusNormal0"/>
        <w:spacing w:before="200"/>
        <w:ind w:firstLine="540"/>
        <w:jc w:val="both"/>
      </w:pPr>
      <w:r>
        <w:t>время и дату поступления предложений;</w:t>
      </w:r>
    </w:p>
    <w:p w:rsidR="00B41D7A" w:rsidRDefault="0003790C">
      <w:pPr>
        <w:pStyle w:val="ConsPlusNormal0"/>
        <w:spacing w:before="200"/>
        <w:ind w:firstLine="540"/>
        <w:jc w:val="both"/>
      </w:pPr>
      <w:r>
        <w:t>решение о соответствии (несоответствии) предложений требован</w:t>
      </w:r>
      <w:r>
        <w:t>иям, установленным в ИМЗ;</w:t>
      </w:r>
    </w:p>
    <w:p w:rsidR="00B41D7A" w:rsidRDefault="0003790C">
      <w:pPr>
        <w:pStyle w:val="ConsPlusNormal0"/>
        <w:spacing w:before="200"/>
        <w:ind w:firstLine="540"/>
        <w:jc w:val="both"/>
      </w:pPr>
      <w:r>
        <w:t>причину отклонения заявки.</w:t>
      </w:r>
    </w:p>
    <w:p w:rsidR="00B41D7A" w:rsidRDefault="0003790C">
      <w:pPr>
        <w:pStyle w:val="ConsPlusNormal0"/>
        <w:spacing w:before="200"/>
        <w:ind w:firstLine="540"/>
        <w:jc w:val="both"/>
      </w:pPr>
      <w:r>
        <w:t>В случае отказа заказчика от выбора победителя в протоколе указывается причина отказа.</w:t>
      </w:r>
    </w:p>
    <w:p w:rsidR="00B41D7A" w:rsidRDefault="0003790C">
      <w:pPr>
        <w:pStyle w:val="ConsPlusNormal0"/>
        <w:spacing w:before="200"/>
        <w:ind w:firstLine="540"/>
        <w:jc w:val="both"/>
      </w:pPr>
      <w:r>
        <w:t>5.12. Причины отклонения заявки на участие в закупке:</w:t>
      </w:r>
    </w:p>
    <w:p w:rsidR="00B41D7A" w:rsidRDefault="0003790C">
      <w:pPr>
        <w:pStyle w:val="ConsPlusNormal0"/>
        <w:spacing w:before="200"/>
        <w:ind w:firstLine="540"/>
        <w:jc w:val="both"/>
      </w:pPr>
      <w:r>
        <w:t>заявка поставщика не соответствует требованиям, установленным ИМЗ;</w:t>
      </w:r>
    </w:p>
    <w:p w:rsidR="00B41D7A" w:rsidRDefault="0003790C">
      <w:pPr>
        <w:pStyle w:val="ConsPlusNormal0"/>
        <w:spacing w:before="200"/>
        <w:ind w:firstLine="540"/>
        <w:jc w:val="both"/>
      </w:pPr>
      <w:r>
        <w:t>наличие в заявке недостоверной информации;</w:t>
      </w:r>
    </w:p>
    <w:p w:rsidR="00B41D7A" w:rsidRDefault="0003790C">
      <w:pPr>
        <w:pStyle w:val="ConsPlusNormal0"/>
        <w:spacing w:before="200"/>
        <w:ind w:firstLine="540"/>
        <w:jc w:val="both"/>
      </w:pPr>
      <w:r>
        <w:t>поставщик внесен в реестр недобросовестных поставщиков;</w:t>
      </w:r>
    </w:p>
    <w:p w:rsidR="00B41D7A" w:rsidRDefault="0003790C">
      <w:pPr>
        <w:pStyle w:val="ConsPlusNormal0"/>
        <w:spacing w:before="200"/>
        <w:ind w:firstLine="540"/>
        <w:jc w:val="both"/>
      </w:pPr>
      <w:r>
        <w:lastRenderedPageBreak/>
        <w:t>несоответствие поставщика требованиям действующего законодательства, в том числе в части н</w:t>
      </w:r>
      <w:r>
        <w:t>еобходимости получения специального разрешения (лицензии), членства в саморегулируемой организации.</w:t>
      </w:r>
    </w:p>
    <w:p w:rsidR="00B41D7A" w:rsidRDefault="0003790C">
      <w:pPr>
        <w:pStyle w:val="ConsPlusNormal0"/>
        <w:spacing w:before="200"/>
        <w:ind w:firstLine="540"/>
        <w:jc w:val="both"/>
      </w:pPr>
      <w:r>
        <w:t>5.13. Заказчик вправе определить победителя малой закупки или отказаться от выбора победителя, сформировав протокол.</w:t>
      </w:r>
    </w:p>
    <w:p w:rsidR="00B41D7A" w:rsidRDefault="0003790C">
      <w:pPr>
        <w:pStyle w:val="ConsPlusNormal0"/>
        <w:spacing w:before="200"/>
        <w:ind w:firstLine="540"/>
        <w:jc w:val="both"/>
      </w:pPr>
      <w:r>
        <w:t>5.14. Победителем закупки признается по</w:t>
      </w:r>
      <w:r>
        <w:t>ставщик, заявка которого соответствует требованиям, указанным в ИМЗ, который предложил наименьшую цену контракта, либо при наличии нескольких допущенных заявок с одинаковой наименьшей ценой контракта - поставщик, подавший заявку на участие в закупке первым</w:t>
      </w:r>
      <w:r>
        <w:t>.</w:t>
      </w:r>
    </w:p>
    <w:p w:rsidR="00B41D7A" w:rsidRDefault="0003790C">
      <w:pPr>
        <w:pStyle w:val="ConsPlusNormal0"/>
        <w:spacing w:before="200"/>
        <w:ind w:firstLine="540"/>
        <w:jc w:val="both"/>
      </w:pPr>
      <w:r>
        <w:t>5.15. Отказ от выбора победителя возможен в следующих случаях:</w:t>
      </w:r>
    </w:p>
    <w:p w:rsidR="00B41D7A" w:rsidRDefault="0003790C">
      <w:pPr>
        <w:pStyle w:val="ConsPlusNormal0"/>
        <w:spacing w:before="200"/>
        <w:ind w:firstLine="540"/>
        <w:jc w:val="both"/>
      </w:pPr>
      <w:bookmarkStart w:id="4" w:name="P124"/>
      <w:bookmarkEnd w:id="4"/>
      <w:r>
        <w:t xml:space="preserve">изменение доведенного до государственного заказчика, действующего от имени Республики Дагестан, объема прав в денежном выражении на принятие и (или) исполнение обязательств в соответствии с бюджетным законодательством Российской Федерации, изменение </w:t>
      </w:r>
      <w:proofErr w:type="gramStart"/>
      <w:r>
        <w:t>показа</w:t>
      </w:r>
      <w:r>
        <w:t>телей планов финансово-хозяйственной деятельности соответствующих государственных бюджетных учреждений Республики</w:t>
      </w:r>
      <w:proofErr w:type="gramEnd"/>
      <w:r>
        <w:t xml:space="preserve"> Дагестан, а также изменение соответствующих решений и (или) соглашений о предоставлении субсидий;</w:t>
      </w:r>
    </w:p>
    <w:p w:rsidR="00B41D7A" w:rsidRDefault="0003790C">
      <w:pPr>
        <w:pStyle w:val="ConsPlusNormal0"/>
        <w:spacing w:before="200"/>
        <w:ind w:firstLine="540"/>
        <w:jc w:val="both"/>
      </w:pPr>
      <w:r>
        <w:t>отказ заказчика от осуществления малой закуп</w:t>
      </w:r>
      <w:r>
        <w:t>ки.</w:t>
      </w:r>
    </w:p>
    <w:p w:rsidR="00B41D7A" w:rsidRDefault="0003790C">
      <w:pPr>
        <w:pStyle w:val="ConsPlusNormal0"/>
        <w:spacing w:before="200"/>
        <w:ind w:firstLine="540"/>
        <w:jc w:val="both"/>
      </w:pPr>
      <w:r>
        <w:t xml:space="preserve">5.16. В случае если по окончании срока подачи заявок на участие в закупке не подано ни одной заявки или по результатам рассмотрения заявок заказчиком отклонены все поданные заявки, закупка признается несостоявшейся. При этом в </w:t>
      </w:r>
      <w:proofErr w:type="spellStart"/>
      <w:r>
        <w:t>агрегаторе</w:t>
      </w:r>
      <w:proofErr w:type="spellEnd"/>
      <w:r>
        <w:t xml:space="preserve"> заказчиком фор</w:t>
      </w:r>
      <w:r>
        <w:t>мируется протокол.</w:t>
      </w:r>
    </w:p>
    <w:p w:rsidR="00B41D7A" w:rsidRDefault="0003790C">
      <w:pPr>
        <w:pStyle w:val="ConsPlusNormal0"/>
        <w:spacing w:before="200"/>
        <w:ind w:firstLine="540"/>
        <w:jc w:val="both"/>
      </w:pPr>
      <w:r>
        <w:t>5.17. Заказчик осуществляет размещение информации об итогах проведения закупки.</w:t>
      </w:r>
    </w:p>
    <w:p w:rsidR="00B41D7A" w:rsidRDefault="0003790C">
      <w:pPr>
        <w:pStyle w:val="ConsPlusNormal0"/>
        <w:spacing w:before="200"/>
        <w:ind w:firstLine="540"/>
        <w:jc w:val="both"/>
      </w:pPr>
      <w:r>
        <w:t>5.18. В случае признания закупки несостоявшейся заказчик имеет право:</w:t>
      </w:r>
    </w:p>
    <w:p w:rsidR="00B41D7A" w:rsidRDefault="0003790C">
      <w:pPr>
        <w:pStyle w:val="ConsPlusNormal0"/>
        <w:spacing w:before="200"/>
        <w:ind w:firstLine="540"/>
        <w:jc w:val="both"/>
      </w:pPr>
      <w:r>
        <w:t>1) осуществить повторную закупку путем формирования ИМЗ, при необходимости изменив усло</w:t>
      </w:r>
      <w:r>
        <w:t>вия закупки;</w:t>
      </w:r>
    </w:p>
    <w:p w:rsidR="00B41D7A" w:rsidRDefault="0003790C">
      <w:pPr>
        <w:pStyle w:val="ConsPlusNormal0"/>
        <w:spacing w:before="200"/>
        <w:ind w:firstLine="540"/>
        <w:jc w:val="both"/>
      </w:pPr>
      <w:r>
        <w:t>2) принять решение о продлении срока подачи заявок на участие в закупке;</w:t>
      </w:r>
    </w:p>
    <w:p w:rsidR="00B41D7A" w:rsidRDefault="0003790C">
      <w:pPr>
        <w:pStyle w:val="ConsPlusNormal0"/>
        <w:spacing w:before="200"/>
        <w:ind w:firstLine="540"/>
        <w:jc w:val="both"/>
      </w:pPr>
      <w:r>
        <w:t>4) отказаться от осуществления закупки;</w:t>
      </w:r>
    </w:p>
    <w:p w:rsidR="00B41D7A" w:rsidRDefault="0003790C">
      <w:pPr>
        <w:pStyle w:val="ConsPlusNormal0"/>
        <w:spacing w:before="200"/>
        <w:ind w:firstLine="540"/>
        <w:jc w:val="both"/>
      </w:pPr>
      <w:r>
        <w:t xml:space="preserve">5) заключить контракт в соответствии с </w:t>
      </w:r>
      <w:hyperlink w:anchor="P148" w:tooltip="5.28. В случае заключения контракта без использования агрегатора заказчик обязан в течение 5 (пяти) рабочих дней с даты заключения контракта внести сведения о заключенном контракте в реестр малых закупок с обязательным заполнением реквизитного состава контракт">
        <w:r>
          <w:rPr>
            <w:color w:val="0000FF"/>
          </w:rPr>
          <w:t>пунктом 5.28</w:t>
        </w:r>
      </w:hyperlink>
      <w:r>
        <w:t xml:space="preserve"> настоящего Регламента.</w:t>
      </w:r>
    </w:p>
    <w:p w:rsidR="00B41D7A" w:rsidRDefault="0003790C">
      <w:pPr>
        <w:pStyle w:val="ConsPlusNormal0"/>
        <w:spacing w:before="200"/>
        <w:ind w:firstLine="540"/>
        <w:jc w:val="both"/>
      </w:pPr>
      <w:r>
        <w:t>5.19. Заказчик в т</w:t>
      </w:r>
      <w:r>
        <w:t>ечение 2 (двух) рабочих дней после публикации протокола рассмотрения заявок на участие в закупке, содержащего сведения о победителе, обязан сформировать проект контракта и направить его победителю малой закупки.</w:t>
      </w:r>
    </w:p>
    <w:p w:rsidR="00B41D7A" w:rsidRDefault="0003790C">
      <w:pPr>
        <w:pStyle w:val="ConsPlusNormal0"/>
        <w:spacing w:before="200"/>
        <w:ind w:firstLine="540"/>
        <w:jc w:val="both"/>
      </w:pPr>
      <w:r>
        <w:t xml:space="preserve">5.20. В закрытой части </w:t>
      </w:r>
      <w:proofErr w:type="spellStart"/>
      <w:r>
        <w:t>агрегатора</w:t>
      </w:r>
      <w:proofErr w:type="spellEnd"/>
      <w:r>
        <w:t xml:space="preserve"> заказчик:</w:t>
      </w:r>
    </w:p>
    <w:p w:rsidR="00B41D7A" w:rsidRDefault="0003790C">
      <w:pPr>
        <w:pStyle w:val="ConsPlusNormal0"/>
        <w:spacing w:before="200"/>
        <w:ind w:firstLine="540"/>
        <w:jc w:val="both"/>
      </w:pPr>
      <w:r>
        <w:t>формирует проект контракта по результатам определения победителя по ИМЗ;</w:t>
      </w:r>
    </w:p>
    <w:p w:rsidR="00B41D7A" w:rsidRDefault="0003790C">
      <w:pPr>
        <w:pStyle w:val="ConsPlusNormal0"/>
        <w:spacing w:before="200"/>
        <w:ind w:firstLine="540"/>
        <w:jc w:val="both"/>
      </w:pPr>
      <w:r>
        <w:t>заполняет реквизитный состав проекта контракта;</w:t>
      </w:r>
    </w:p>
    <w:p w:rsidR="00B41D7A" w:rsidRDefault="0003790C">
      <w:pPr>
        <w:pStyle w:val="ConsPlusNormal0"/>
        <w:spacing w:before="200"/>
        <w:ind w:firstLine="540"/>
        <w:jc w:val="both"/>
      </w:pPr>
      <w:r>
        <w:t>направляет проект контракта поставщику для согласования.</w:t>
      </w:r>
    </w:p>
    <w:p w:rsidR="00B41D7A" w:rsidRDefault="0003790C">
      <w:pPr>
        <w:pStyle w:val="ConsPlusNormal0"/>
        <w:spacing w:before="200"/>
        <w:ind w:firstLine="540"/>
        <w:jc w:val="both"/>
      </w:pPr>
      <w:r>
        <w:t xml:space="preserve">5.21. В течение 2 (двух) рабочих дней с момента получения контракта поставщик </w:t>
      </w:r>
      <w:r>
        <w:t>должен принять решение о согласовании контракта.</w:t>
      </w:r>
    </w:p>
    <w:p w:rsidR="00B41D7A" w:rsidRDefault="0003790C">
      <w:pPr>
        <w:pStyle w:val="ConsPlusNormal0"/>
        <w:spacing w:before="200"/>
        <w:ind w:firstLine="540"/>
        <w:jc w:val="both"/>
      </w:pPr>
      <w:r>
        <w:t>В рамках указанного срока поставщик вправе отказаться от заключения контракта или направить заказчику протокол разногласий.</w:t>
      </w:r>
    </w:p>
    <w:p w:rsidR="00B41D7A" w:rsidRDefault="0003790C">
      <w:pPr>
        <w:pStyle w:val="ConsPlusNormal0"/>
        <w:spacing w:before="200"/>
        <w:ind w:firstLine="540"/>
        <w:jc w:val="both"/>
      </w:pPr>
      <w:r>
        <w:t xml:space="preserve">5.22. Поставщик, признанный победителем малой закупки, но не подписавший в течение </w:t>
      </w:r>
      <w:r>
        <w:t xml:space="preserve">2 (двух) рабочих дней контракт, либо не направивший заказчику протокол разногласий, признается уклонившимся от </w:t>
      </w:r>
      <w:r>
        <w:lastRenderedPageBreak/>
        <w:t>заключения контракта.</w:t>
      </w:r>
    </w:p>
    <w:p w:rsidR="00B41D7A" w:rsidRDefault="0003790C">
      <w:pPr>
        <w:pStyle w:val="ConsPlusNormal0"/>
        <w:spacing w:before="200"/>
        <w:ind w:firstLine="540"/>
        <w:jc w:val="both"/>
      </w:pPr>
      <w:r>
        <w:t xml:space="preserve">5.23. </w:t>
      </w:r>
      <w:proofErr w:type="gramStart"/>
      <w:r>
        <w:t>После признания победителя малой закупки уклонившимся от заключения контракта заказчик вправе заключить контракт с по</w:t>
      </w:r>
      <w:r>
        <w:t>ставщиком, заявке которого присвоен второй номер.</w:t>
      </w:r>
      <w:proofErr w:type="gramEnd"/>
      <w:r>
        <w:t xml:space="preserve"> При этом заказчик в течение 2 (двух) рабочих дней со дня признания победителя малой закупки </w:t>
      </w:r>
      <w:proofErr w:type="gramStart"/>
      <w:r>
        <w:t>уклонившимся</w:t>
      </w:r>
      <w:proofErr w:type="gramEnd"/>
      <w:r>
        <w:t xml:space="preserve"> от заключения контракта направляет проект контракта поставщику, заявке которого присвоен второй номер</w:t>
      </w:r>
      <w:r>
        <w:t>. В этом случае контракт заключается на условиях заявки данного поставщика.</w:t>
      </w:r>
    </w:p>
    <w:p w:rsidR="00B41D7A" w:rsidRDefault="0003790C">
      <w:pPr>
        <w:pStyle w:val="ConsPlusNormal0"/>
        <w:spacing w:before="200"/>
        <w:ind w:firstLine="540"/>
        <w:jc w:val="both"/>
      </w:pPr>
      <w:r>
        <w:t xml:space="preserve">5.24. В течение 2 (двух) рабочих дней с момента получения согласованного контракта заказчик обязан подписать его или в случае, указанном в </w:t>
      </w:r>
      <w:hyperlink w:anchor="P124" w:tooltip="изменение доведенного до государственного заказчика, действующего от имени Республики Дагестан, объема прав в денежном выражении на принятие и (или) исполнение обязательств в соответствии с бюджетным законодательством Российской Федерации, изменение показателе">
        <w:r>
          <w:rPr>
            <w:color w:val="0000FF"/>
          </w:rPr>
          <w:t>абза</w:t>
        </w:r>
        <w:r>
          <w:rPr>
            <w:color w:val="0000FF"/>
          </w:rPr>
          <w:t>це втором пункта 5.15</w:t>
        </w:r>
      </w:hyperlink>
      <w:r>
        <w:t xml:space="preserve"> настоящего Регламента, принять решение об отказе от заключения контракта.</w:t>
      </w:r>
    </w:p>
    <w:p w:rsidR="00B41D7A" w:rsidRDefault="0003790C">
      <w:pPr>
        <w:pStyle w:val="ConsPlusNormal0"/>
        <w:spacing w:before="200"/>
        <w:ind w:firstLine="540"/>
        <w:jc w:val="both"/>
      </w:pPr>
      <w:r>
        <w:t>В случае получения протокола разногласий заказчик обязан в течение 2 (двух) рабочих дней со дня поступления протокола разногласий внести в проект контракта изме</w:t>
      </w:r>
      <w:r>
        <w:t>нения и повторно направить проект контракта на подписание поставщику или уведомить поставщика о невозможности внесения изменений с указанием причин.</w:t>
      </w:r>
    </w:p>
    <w:p w:rsidR="00B41D7A" w:rsidRDefault="0003790C">
      <w:pPr>
        <w:pStyle w:val="ConsPlusNormal0"/>
        <w:spacing w:before="200"/>
        <w:ind w:firstLine="540"/>
        <w:jc w:val="both"/>
      </w:pPr>
      <w:r>
        <w:t>Обмен протоколами разногласий между заказчиком и поставщиком не может превышать 4 (четырех) рабочих дней с момента первого поступления проекта контракта поставщику.</w:t>
      </w:r>
    </w:p>
    <w:p w:rsidR="00B41D7A" w:rsidRDefault="0003790C">
      <w:pPr>
        <w:pStyle w:val="ConsPlusNormal0"/>
        <w:spacing w:before="200"/>
        <w:ind w:firstLine="540"/>
        <w:jc w:val="both"/>
      </w:pPr>
      <w:r>
        <w:t>5.25. В случае если победитель по ИМЗ, а также поставщик, которому присвоен номер два, укло</w:t>
      </w:r>
      <w:r>
        <w:t>нились от заключения контракта, закупка также признается несостоявшейся.</w:t>
      </w:r>
    </w:p>
    <w:p w:rsidR="00B41D7A" w:rsidRDefault="0003790C">
      <w:pPr>
        <w:pStyle w:val="ConsPlusNormal0"/>
        <w:spacing w:before="200"/>
        <w:ind w:firstLine="540"/>
        <w:jc w:val="both"/>
      </w:pPr>
      <w:r>
        <w:t xml:space="preserve">5.26. В случае признания закупки несостоявшейся заказчик имеет право осуществить закупку без использования </w:t>
      </w:r>
      <w:proofErr w:type="spellStart"/>
      <w:r>
        <w:t>агрегатора</w:t>
      </w:r>
      <w:proofErr w:type="spellEnd"/>
      <w:r>
        <w:t xml:space="preserve"> в соответствии с </w:t>
      </w:r>
      <w:hyperlink w:anchor="P148" w:tooltip="5.28. В случае заключения контракта без использования агрегатора заказчик обязан в течение 5 (пяти) рабочих дней с даты заключения контракта внести сведения о заключенном контракте в реестр малых закупок с обязательным заполнением реквизитного состава контракт">
        <w:r>
          <w:rPr>
            <w:color w:val="0000FF"/>
          </w:rPr>
          <w:t>пунктом 5.2</w:t>
        </w:r>
        <w:r>
          <w:rPr>
            <w:color w:val="0000FF"/>
          </w:rPr>
          <w:t>8</w:t>
        </w:r>
      </w:hyperlink>
      <w:r>
        <w:t xml:space="preserve"> настоящего Регламента. При этом объект закупки, количество товара, объем работы или услуги, требования, предъявляемые к поставщикам, объекту закупки, условия контракта, содержащиеся в проекте контракта, должны соответствовать требованиям и условиям, кото</w:t>
      </w:r>
      <w:r>
        <w:t>рые содержались в ИМЗ, признанной несостоявшейся.</w:t>
      </w:r>
    </w:p>
    <w:p w:rsidR="00B41D7A" w:rsidRDefault="0003790C">
      <w:pPr>
        <w:pStyle w:val="ConsPlusNormal0"/>
        <w:spacing w:before="200"/>
        <w:ind w:firstLine="540"/>
        <w:jc w:val="both"/>
      </w:pPr>
      <w:r>
        <w:t xml:space="preserve">5.27. Датой заключения контракта считается дата подписания его в </w:t>
      </w:r>
      <w:proofErr w:type="spellStart"/>
      <w:r>
        <w:t>агрегаторе</w:t>
      </w:r>
      <w:proofErr w:type="spellEnd"/>
      <w:r>
        <w:t xml:space="preserve"> ЭП последней из сторон. При заключении контракта в </w:t>
      </w:r>
      <w:proofErr w:type="spellStart"/>
      <w:r>
        <w:t>агрегаторе</w:t>
      </w:r>
      <w:proofErr w:type="spellEnd"/>
      <w:r>
        <w:t xml:space="preserve"> формируются сведения о заключенном контракте, которые в режиме инфор</w:t>
      </w:r>
      <w:r>
        <w:t>мационного взаимодействия включаются в реестр контрактов малых закупок Системы.</w:t>
      </w:r>
    </w:p>
    <w:p w:rsidR="00B41D7A" w:rsidRDefault="0003790C">
      <w:pPr>
        <w:pStyle w:val="ConsPlusNormal0"/>
        <w:spacing w:before="200"/>
        <w:ind w:firstLine="540"/>
        <w:jc w:val="both"/>
      </w:pPr>
      <w:bookmarkStart w:id="5" w:name="P148"/>
      <w:bookmarkEnd w:id="5"/>
      <w:r>
        <w:t xml:space="preserve">5.28. В случае заключения контракта без использования </w:t>
      </w:r>
      <w:proofErr w:type="spellStart"/>
      <w:r>
        <w:t>агрегатора</w:t>
      </w:r>
      <w:proofErr w:type="spellEnd"/>
      <w:r>
        <w:t xml:space="preserve"> заказчик обязан в течение 5 (пяти) рабочих дней </w:t>
      </w:r>
      <w:proofErr w:type="gramStart"/>
      <w:r>
        <w:t>с даты заключения</w:t>
      </w:r>
      <w:proofErr w:type="gramEnd"/>
      <w:r>
        <w:t xml:space="preserve"> контракта внести сведения о заключенном контр</w:t>
      </w:r>
      <w:r>
        <w:t>акте в реестр малых закупок с обязательным заполнением реквизитного состава контракта.</w:t>
      </w:r>
    </w:p>
    <w:p w:rsidR="00B41D7A" w:rsidRDefault="0003790C">
      <w:pPr>
        <w:pStyle w:val="ConsPlusNormal0"/>
        <w:spacing w:before="200"/>
        <w:ind w:firstLine="540"/>
        <w:jc w:val="both"/>
      </w:pPr>
      <w:r>
        <w:t xml:space="preserve">5.29. В случае принятия заказчиком решения об одностороннем отказе от исполнения контракта по основаниям, предусмотренным Гражданским </w:t>
      </w:r>
      <w:hyperlink r:id="rId29" w:tooltip="&quot;Гражданский кодекс Российской Федерации (часть первая)&quot; от 30.11.1994 N 51-ФЗ (ред. от 08.08.2024, с изм. от 31.10.2024) {КонсультантПлюс}">
        <w:r>
          <w:rPr>
            <w:color w:val="0000FF"/>
          </w:rPr>
          <w:t>кодексом</w:t>
        </w:r>
      </w:hyperlink>
      <w:r>
        <w:t xml:space="preserve"> Российской Федерации, заказчик вправе осуществить закупк</w:t>
      </w:r>
      <w:r>
        <w:t xml:space="preserve">у товара, работы, услуги, поставка, выполнение, оказание которых являлись предметом расторгнутого контракта без использования </w:t>
      </w:r>
      <w:proofErr w:type="spellStart"/>
      <w:r>
        <w:t>агрегатора</w:t>
      </w:r>
      <w:proofErr w:type="spellEnd"/>
      <w:r>
        <w:t xml:space="preserve">, в соответствии с </w:t>
      </w:r>
      <w:hyperlink w:anchor="P148" w:tooltip="5.28. В случае заключения контракта без использования агрегатора заказчик обязан в течение 5 (пяти) рабочих дней с даты заключения контракта внести сведения о заключенном контракте в реестр малых закупок с обязательным заполнением реквизитного состава контракт">
        <w:r>
          <w:rPr>
            <w:color w:val="0000FF"/>
          </w:rPr>
          <w:t>пунктом 5.28</w:t>
        </w:r>
      </w:hyperlink>
      <w:r>
        <w:t xml:space="preserve"> настоящего Регламента.</w:t>
      </w:r>
    </w:p>
    <w:p w:rsidR="00B41D7A" w:rsidRDefault="0003790C">
      <w:pPr>
        <w:pStyle w:val="ConsPlusNormal0"/>
        <w:spacing w:before="200"/>
        <w:ind w:firstLine="540"/>
        <w:jc w:val="both"/>
      </w:pPr>
      <w:r>
        <w:t>5.30. В течение 5 (пяти) раб</w:t>
      </w:r>
      <w:r>
        <w:t xml:space="preserve">очих дней </w:t>
      </w:r>
      <w:proofErr w:type="gramStart"/>
      <w:r>
        <w:t>с даты уклонения</w:t>
      </w:r>
      <w:proofErr w:type="gramEnd"/>
      <w:r>
        <w:t xml:space="preserve"> победителя малой закупки от заключения контракта, расторжения контракта, окончания срока действия контракта, исполнения контракта (за исключением промежуточных сроков исполнения контракта) заказчик формирует в </w:t>
      </w:r>
      <w:proofErr w:type="spellStart"/>
      <w:r>
        <w:t>агрегаторе</w:t>
      </w:r>
      <w:proofErr w:type="spellEnd"/>
      <w:r>
        <w:t xml:space="preserve"> рейтинг </w:t>
      </w:r>
      <w:r>
        <w:t xml:space="preserve">поставщика, за исключением закупок, осуществляемых в соответствии с </w:t>
      </w:r>
      <w:hyperlink w:anchor="P148" w:tooltip="5.28. В случае заключения контракта без использования агрегатора заказчик обязан в течение 5 (пяти) рабочих дней с даты заключения контракта внести сведения о заключенном контракте в реестр малых закупок с обязательным заполнением реквизитного состава контракт">
        <w:r>
          <w:rPr>
            <w:color w:val="0000FF"/>
          </w:rPr>
          <w:t>пунктом 5.28</w:t>
        </w:r>
      </w:hyperlink>
      <w:r>
        <w:t xml:space="preserve"> настоящего Регламента.</w:t>
      </w:r>
      <w:bookmarkStart w:id="6" w:name="_GoBack"/>
      <w:bookmarkEnd w:id="6"/>
    </w:p>
    <w:sectPr w:rsidR="00B41D7A">
      <w:headerReference w:type="default" r:id="rId30"/>
      <w:footerReference w:type="default" r:id="rId31"/>
      <w:headerReference w:type="first" r:id="rId32"/>
      <w:footerReference w:type="first" r:id="rId33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790C" w:rsidRDefault="0003790C">
      <w:r>
        <w:separator/>
      </w:r>
    </w:p>
  </w:endnote>
  <w:endnote w:type="continuationSeparator" w:id="0">
    <w:p w:rsidR="0003790C" w:rsidRDefault="00037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D7A" w:rsidRDefault="00B41D7A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B41D7A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B41D7A" w:rsidRDefault="00B41D7A">
          <w:pPr>
            <w:pStyle w:val="ConsPlusNormal0"/>
          </w:pPr>
        </w:p>
      </w:tc>
      <w:tc>
        <w:tcPr>
          <w:tcW w:w="1700" w:type="pct"/>
          <w:vAlign w:val="center"/>
        </w:tcPr>
        <w:p w:rsidR="00B41D7A" w:rsidRDefault="00B41D7A">
          <w:pPr>
            <w:pStyle w:val="ConsPlusNormal0"/>
            <w:jc w:val="center"/>
          </w:pPr>
        </w:p>
      </w:tc>
      <w:tc>
        <w:tcPr>
          <w:tcW w:w="1650" w:type="pct"/>
          <w:vAlign w:val="center"/>
        </w:tcPr>
        <w:p w:rsidR="00B41D7A" w:rsidRDefault="00B41D7A">
          <w:pPr>
            <w:pStyle w:val="ConsPlusNormal0"/>
            <w:jc w:val="right"/>
          </w:pPr>
        </w:p>
      </w:tc>
    </w:tr>
  </w:tbl>
  <w:p w:rsidR="00B41D7A" w:rsidRDefault="0003790C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D7A" w:rsidRDefault="00B41D7A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B41D7A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B41D7A" w:rsidRDefault="00B41D7A">
          <w:pPr>
            <w:pStyle w:val="ConsPlusNormal0"/>
          </w:pPr>
        </w:p>
      </w:tc>
      <w:tc>
        <w:tcPr>
          <w:tcW w:w="1700" w:type="pct"/>
          <w:vAlign w:val="center"/>
        </w:tcPr>
        <w:p w:rsidR="00B41D7A" w:rsidRDefault="00B41D7A">
          <w:pPr>
            <w:pStyle w:val="ConsPlusNormal0"/>
            <w:jc w:val="center"/>
          </w:pPr>
        </w:p>
      </w:tc>
      <w:tc>
        <w:tcPr>
          <w:tcW w:w="1650" w:type="pct"/>
          <w:vAlign w:val="center"/>
        </w:tcPr>
        <w:p w:rsidR="00B41D7A" w:rsidRDefault="00B41D7A">
          <w:pPr>
            <w:pStyle w:val="ConsPlusNormal0"/>
            <w:jc w:val="right"/>
          </w:pPr>
        </w:p>
      </w:tc>
    </w:tr>
  </w:tbl>
  <w:p w:rsidR="00B41D7A" w:rsidRDefault="0003790C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790C" w:rsidRDefault="0003790C">
      <w:r>
        <w:separator/>
      </w:r>
    </w:p>
  </w:footnote>
  <w:footnote w:type="continuationSeparator" w:id="0">
    <w:p w:rsidR="0003790C" w:rsidRDefault="000379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B41D7A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B41D7A" w:rsidRDefault="00B41D7A">
          <w:pPr>
            <w:pStyle w:val="ConsPlusNormal0"/>
            <w:rPr>
              <w:rFonts w:ascii="Tahoma" w:hAnsi="Tahoma" w:cs="Tahoma"/>
            </w:rPr>
          </w:pPr>
        </w:p>
      </w:tc>
      <w:tc>
        <w:tcPr>
          <w:tcW w:w="2300" w:type="pct"/>
          <w:vAlign w:val="center"/>
        </w:tcPr>
        <w:p w:rsidR="00B41D7A" w:rsidRDefault="00B41D7A">
          <w:pPr>
            <w:pStyle w:val="ConsPlusNormal0"/>
            <w:jc w:val="right"/>
            <w:rPr>
              <w:rFonts w:ascii="Tahoma" w:hAnsi="Tahoma" w:cs="Tahoma"/>
            </w:rPr>
          </w:pPr>
        </w:p>
      </w:tc>
    </w:tr>
  </w:tbl>
  <w:p w:rsidR="00B41D7A" w:rsidRDefault="00B41D7A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B41D7A" w:rsidRDefault="00B41D7A">
    <w:pPr>
      <w:pStyle w:val="ConsPlusNormal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B41D7A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B41D7A" w:rsidRDefault="00B41D7A">
          <w:pPr>
            <w:pStyle w:val="ConsPlusNormal0"/>
            <w:rPr>
              <w:rFonts w:ascii="Tahoma" w:hAnsi="Tahoma" w:cs="Tahoma"/>
            </w:rPr>
          </w:pPr>
        </w:p>
      </w:tc>
      <w:tc>
        <w:tcPr>
          <w:tcW w:w="2300" w:type="pct"/>
          <w:vAlign w:val="center"/>
        </w:tcPr>
        <w:p w:rsidR="00B41D7A" w:rsidRDefault="00B41D7A">
          <w:pPr>
            <w:pStyle w:val="ConsPlusNormal0"/>
            <w:jc w:val="right"/>
            <w:rPr>
              <w:rFonts w:ascii="Tahoma" w:hAnsi="Tahoma" w:cs="Tahoma"/>
            </w:rPr>
          </w:pPr>
        </w:p>
      </w:tc>
    </w:tr>
  </w:tbl>
  <w:p w:rsidR="00B41D7A" w:rsidRDefault="00B41D7A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B41D7A" w:rsidRDefault="00B41D7A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41D7A"/>
    <w:rsid w:val="0003790C"/>
    <w:rsid w:val="00AD2E73"/>
    <w:rsid w:val="00B41D7A"/>
    <w:rsid w:val="00BD7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AD2E7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2E7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D2E7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D2E73"/>
  </w:style>
  <w:style w:type="paragraph" w:styleId="a7">
    <w:name w:val="footer"/>
    <w:basedOn w:val="a"/>
    <w:link w:val="a8"/>
    <w:uiPriority w:val="99"/>
    <w:unhideWhenUsed/>
    <w:rsid w:val="00AD2E7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D2E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pravo.e-dag.ru" TargetMode="External"/><Relationship Id="rId13" Type="http://schemas.openxmlformats.org/officeDocument/2006/relationships/hyperlink" Target="https://login.consultant.ru/link/?req=doc&amp;base=RLAW346&amp;n=45924" TargetMode="External"/><Relationship Id="rId18" Type="http://schemas.openxmlformats.org/officeDocument/2006/relationships/hyperlink" Target="https://login.consultant.ru/link/?req=doc&amp;base=LAW&amp;n=466154&amp;dst=12218" TargetMode="External"/><Relationship Id="rId26" Type="http://schemas.openxmlformats.org/officeDocument/2006/relationships/hyperlink" Target="https://login.consultant.ru/link/?req=doc&amp;base=LAW&amp;n=494998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466790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login.consultant.ru/link/?req=doc&amp;base=RLAW346&amp;n=50976&amp;dst=100030" TargetMode="External"/><Relationship Id="rId12" Type="http://schemas.openxmlformats.org/officeDocument/2006/relationships/hyperlink" Target="https://goszakazrd.e-dag.ru" TargetMode="External"/><Relationship Id="rId17" Type="http://schemas.openxmlformats.org/officeDocument/2006/relationships/hyperlink" Target="https://login.consultant.ru/link/?req=doc&amp;base=LAW&amp;n=466154&amp;dst=12219" TargetMode="External"/><Relationship Id="rId25" Type="http://schemas.openxmlformats.org/officeDocument/2006/relationships/hyperlink" Target="https://login.consultant.ru/link/?req=doc&amp;base=LAW&amp;n=466154&amp;dst=12219" TargetMode="External"/><Relationship Id="rId33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466154&amp;dst=12218" TargetMode="External"/><Relationship Id="rId20" Type="http://schemas.openxmlformats.org/officeDocument/2006/relationships/hyperlink" Target="https://login.consultant.ru/link/?req=doc&amp;base=LAW&amp;n=482692" TargetMode="External"/><Relationship Id="rId29" Type="http://schemas.openxmlformats.org/officeDocument/2006/relationships/hyperlink" Target="https://login.consultant.ru/link/?req=doc&amp;base=LAW&amp;n=482692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goszakaz.e-dag.ru/smallpurchases" TargetMode="External"/><Relationship Id="rId24" Type="http://schemas.openxmlformats.org/officeDocument/2006/relationships/hyperlink" Target="https://login.consultant.ru/link/?req=doc&amp;base=LAW&amp;n=466154&amp;dst=12218" TargetMode="External"/><Relationship Id="rId32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yperlink" Target="https://goszakazrd.e-dag.ru" TargetMode="External"/><Relationship Id="rId23" Type="http://schemas.openxmlformats.org/officeDocument/2006/relationships/hyperlink" Target="https://goszakaz.e-dag.ru/smallpurchases" TargetMode="External"/><Relationship Id="rId28" Type="http://schemas.openxmlformats.org/officeDocument/2006/relationships/hyperlink" Target="https://login.consultant.ru/link/?req=doc&amp;base=LAW&amp;n=482692" TargetMode="External"/><Relationship Id="rId10" Type="http://schemas.openxmlformats.org/officeDocument/2006/relationships/hyperlink" Target="https://login.consultant.ru/link/?req=doc&amp;base=LAW&amp;n=466154&amp;dst=12219" TargetMode="External"/><Relationship Id="rId19" Type="http://schemas.openxmlformats.org/officeDocument/2006/relationships/hyperlink" Target="https://login.consultant.ru/link/?req=doc&amp;base=LAW&amp;n=466154&amp;dst=12219" TargetMode="External"/><Relationship Id="rId3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66154&amp;dst=12218" TargetMode="External"/><Relationship Id="rId14" Type="http://schemas.openxmlformats.org/officeDocument/2006/relationships/hyperlink" Target="pravo.e-dag.ru" TargetMode="External"/><Relationship Id="rId22" Type="http://schemas.openxmlformats.org/officeDocument/2006/relationships/hyperlink" Target="https://login.consultant.ru/link/?req=doc&amp;base=LAW&amp;n=466154" TargetMode="External"/><Relationship Id="rId27" Type="http://schemas.openxmlformats.org/officeDocument/2006/relationships/hyperlink" Target="https://login.consultant.ru/link/?req=doc&amp;base=LAW&amp;n=489890" TargetMode="External"/><Relationship Id="rId30" Type="http://schemas.openxmlformats.org/officeDocument/2006/relationships/header" Target="header1.xm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4118</Words>
  <Characters>23473</Characters>
  <Application>Microsoft Office Word</Application>
  <DocSecurity>0</DocSecurity>
  <Lines>195</Lines>
  <Paragraphs>55</Paragraphs>
  <ScaleCrop>false</ScaleCrop>
  <Company>КонсультантПлюс Версия 4024.00.51</Company>
  <LinksUpToDate>false</LinksUpToDate>
  <CharactersWithSpaces>27536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Даггосзакупки от 09.12.2024 N 59-ОД
"Об определении единого агрегатора торговли"
(вместе с "Регламентом осуществления закупок для обеспечения государственных и муниципальных нужд в соответствии с пунктами 4 и 5 части 1 статьи 93 Федерального закона от 5 апреля 2013 года N 44-ФЗ "О контрактной системе в сфере закупок товаров, работ, услуг для обеспечения государственных и муниципальных нужд" с использованием единого агрегатора торговли "Малые закупки Республики Дагестан")</dc:title>
  <cp:lastModifiedBy>Комитет_19</cp:lastModifiedBy>
  <cp:revision>7</cp:revision>
  <dcterms:created xsi:type="dcterms:W3CDTF">2025-01-14T15:41:00Z</dcterms:created>
  <dcterms:modified xsi:type="dcterms:W3CDTF">2025-01-15T06:02:00Z</dcterms:modified>
</cp:coreProperties>
</file>